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155" w:rsidRDefault="00352155" w:rsidP="00352155">
      <w:pPr>
        <w:spacing w:before="100" w:beforeAutospacing="1" w:after="100" w:afterAutospacing="1" w:line="240" w:lineRule="auto"/>
        <w:rPr>
          <w:rFonts w:ascii="Times New Roman" w:eastAsia="Times New Roman" w:hAnsi="Times New Roman" w:cs="Times New Roman"/>
        </w:rPr>
      </w:pPr>
    </w:p>
    <w:p w:rsidR="00E807E0" w:rsidRDefault="00E807E0" w:rsidP="00352155">
      <w:pPr>
        <w:spacing w:before="100" w:beforeAutospacing="1" w:after="100" w:afterAutospacing="1" w:line="240" w:lineRule="auto"/>
        <w:jc w:val="right"/>
        <w:rPr>
          <w:rFonts w:ascii="Times New Roman" w:eastAsia="Times New Roman" w:hAnsi="Times New Roman" w:cs="Times New Roman"/>
          <w:color w:val="000000"/>
        </w:rPr>
      </w:pPr>
      <w:r>
        <w:rPr>
          <w:rFonts w:ascii="Times New Roman" w:eastAsia="Times New Roman" w:hAnsi="Times New Roman" w:cs="Times New Roman"/>
          <w:noProof/>
        </w:rPr>
        <w:drawing>
          <wp:inline distT="0" distB="0" distL="0" distR="0">
            <wp:extent cx="6629400" cy="8153400"/>
            <wp:effectExtent l="19050" t="0" r="0" b="0"/>
            <wp:docPr id="1" name="Рисунок 1" descr="C:\Users\Mastercom\Desktop\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com\Desktop\148.jpg"/>
                    <pic:cNvPicPr>
                      <a:picLocks noChangeAspect="1" noChangeArrowheads="1"/>
                    </pic:cNvPicPr>
                  </pic:nvPicPr>
                  <pic:blipFill>
                    <a:blip r:embed="rId4"/>
                    <a:srcRect/>
                    <a:stretch>
                      <a:fillRect/>
                    </a:stretch>
                  </pic:blipFill>
                  <pic:spPr bwMode="auto">
                    <a:xfrm>
                      <a:off x="0" y="0"/>
                      <a:ext cx="6629502" cy="8153525"/>
                    </a:xfrm>
                    <a:prstGeom prst="rect">
                      <a:avLst/>
                    </a:prstGeom>
                    <a:noFill/>
                    <a:ln w="9525">
                      <a:noFill/>
                      <a:miter lim="800000"/>
                      <a:headEnd/>
                      <a:tailEnd/>
                    </a:ln>
                  </pic:spPr>
                </pic:pic>
              </a:graphicData>
            </a:graphic>
          </wp:inline>
        </w:drawing>
      </w:r>
    </w:p>
    <w:p w:rsidR="00E807E0" w:rsidRDefault="00E807E0" w:rsidP="00352155">
      <w:pPr>
        <w:spacing w:before="100" w:beforeAutospacing="1" w:after="100" w:afterAutospacing="1" w:line="240" w:lineRule="auto"/>
        <w:jc w:val="right"/>
        <w:rPr>
          <w:rFonts w:ascii="Times New Roman" w:eastAsia="Times New Roman" w:hAnsi="Times New Roman" w:cs="Times New Roman"/>
          <w:color w:val="000000"/>
        </w:rPr>
      </w:pPr>
    </w:p>
    <w:p w:rsidR="00E807E0" w:rsidRDefault="00E807E0" w:rsidP="00352155">
      <w:pPr>
        <w:spacing w:before="100" w:beforeAutospacing="1" w:after="100" w:afterAutospacing="1" w:line="240" w:lineRule="auto"/>
        <w:jc w:val="right"/>
        <w:rPr>
          <w:rFonts w:ascii="Times New Roman" w:eastAsia="Times New Roman" w:hAnsi="Times New Roman" w:cs="Times New Roman"/>
          <w:color w:val="000000"/>
        </w:rPr>
      </w:pPr>
    </w:p>
    <w:p w:rsidR="00E807E0" w:rsidRDefault="00E807E0" w:rsidP="00352155">
      <w:pPr>
        <w:spacing w:before="100" w:beforeAutospacing="1" w:after="100" w:afterAutospacing="1" w:line="240" w:lineRule="auto"/>
        <w:jc w:val="right"/>
        <w:rPr>
          <w:rFonts w:ascii="Times New Roman" w:eastAsia="Times New Roman" w:hAnsi="Times New Roman" w:cs="Times New Roman"/>
          <w:color w:val="000000"/>
        </w:rPr>
      </w:pPr>
    </w:p>
    <w:p w:rsidR="00352155" w:rsidRPr="009A254A" w:rsidRDefault="00352155" w:rsidP="00352155">
      <w:pPr>
        <w:spacing w:before="100" w:beforeAutospacing="1" w:after="100" w:afterAutospacing="1" w:line="240" w:lineRule="auto"/>
        <w:jc w:val="right"/>
        <w:rPr>
          <w:rFonts w:ascii="Times New Roman" w:eastAsia="Times New Roman" w:hAnsi="Times New Roman" w:cs="Times New Roman"/>
        </w:rPr>
      </w:pPr>
      <w:r w:rsidRPr="009A254A">
        <w:rPr>
          <w:rFonts w:ascii="Times New Roman" w:eastAsia="Times New Roman" w:hAnsi="Times New Roman" w:cs="Times New Roman"/>
          <w:color w:val="000000"/>
        </w:rPr>
        <w:lastRenderedPageBreak/>
        <w:t>Приложение №1</w:t>
      </w:r>
    </w:p>
    <w:p w:rsidR="00352155" w:rsidRPr="009A254A" w:rsidRDefault="00352155" w:rsidP="00352155">
      <w:pPr>
        <w:spacing w:before="100" w:beforeAutospacing="1" w:after="100" w:afterAutospacing="1" w:line="240" w:lineRule="auto"/>
        <w:jc w:val="right"/>
        <w:rPr>
          <w:rFonts w:ascii="Times New Roman" w:eastAsia="Times New Roman" w:hAnsi="Times New Roman" w:cs="Times New Roman"/>
        </w:rPr>
      </w:pPr>
      <w:r w:rsidRPr="009A254A">
        <w:rPr>
          <w:rFonts w:ascii="Times New Roman" w:eastAsia="Times New Roman" w:hAnsi="Times New Roman" w:cs="Times New Roman"/>
          <w:color w:val="000000"/>
        </w:rPr>
        <w:t>к приказу по школе от 20.09.2017г.</w:t>
      </w:r>
    </w:p>
    <w:p w:rsidR="00352155" w:rsidRPr="009A254A" w:rsidRDefault="00352155" w:rsidP="00352155">
      <w:pPr>
        <w:spacing w:before="100" w:beforeAutospacing="1" w:after="100" w:afterAutospacing="1" w:line="240" w:lineRule="auto"/>
        <w:jc w:val="right"/>
        <w:rPr>
          <w:rFonts w:ascii="Times New Roman" w:eastAsia="Times New Roman" w:hAnsi="Times New Roman" w:cs="Times New Roman"/>
        </w:rPr>
      </w:pPr>
      <w:r w:rsidRPr="009A254A">
        <w:rPr>
          <w:rFonts w:ascii="Times New Roman" w:eastAsia="Times New Roman" w:hAnsi="Times New Roman" w:cs="Times New Roman"/>
          <w:color w:val="000000"/>
        </w:rPr>
        <w:t>№ _____</w:t>
      </w:r>
      <w:r w:rsidRPr="009A254A">
        <w:rPr>
          <w:rFonts w:ascii="Times New Roman" w:eastAsia="Times New Roman" w:hAnsi="Times New Roman" w:cs="Times New Roman"/>
          <w:b/>
          <w:bCs/>
        </w:rPr>
        <w:t> </w:t>
      </w:r>
    </w:p>
    <w:p w:rsidR="00352155" w:rsidRPr="003E18BF" w:rsidRDefault="00352155" w:rsidP="00352155">
      <w:pPr>
        <w:spacing w:before="100" w:beforeAutospacing="1" w:after="100" w:afterAutospacing="1" w:line="240" w:lineRule="auto"/>
        <w:jc w:val="center"/>
        <w:rPr>
          <w:rFonts w:ascii="Times New Roman" w:eastAsia="Times New Roman" w:hAnsi="Times New Roman" w:cs="Times New Roman"/>
          <w:b/>
          <w:sz w:val="32"/>
        </w:rPr>
      </w:pPr>
      <w:r w:rsidRPr="003E18BF">
        <w:rPr>
          <w:rFonts w:ascii="Times New Roman" w:eastAsia="Times New Roman" w:hAnsi="Times New Roman" w:cs="Times New Roman"/>
          <w:b/>
          <w:bCs/>
          <w:sz w:val="32"/>
        </w:rPr>
        <w:t>Порядок</w:t>
      </w:r>
    </w:p>
    <w:p w:rsidR="00352155" w:rsidRPr="009A254A" w:rsidRDefault="00352155" w:rsidP="00352155">
      <w:pPr>
        <w:spacing w:before="100" w:beforeAutospacing="1" w:after="100" w:afterAutospacing="1" w:line="240" w:lineRule="auto"/>
        <w:jc w:val="center"/>
        <w:rPr>
          <w:rFonts w:ascii="Times New Roman" w:eastAsia="Times New Roman" w:hAnsi="Times New Roman" w:cs="Times New Roman"/>
          <w:b/>
        </w:rPr>
      </w:pPr>
      <w:r w:rsidRPr="009A254A">
        <w:rPr>
          <w:rFonts w:ascii="Times New Roman" w:eastAsia="Times New Roman" w:hAnsi="Times New Roman" w:cs="Times New Roman"/>
          <w:b/>
        </w:rPr>
        <w:t>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 </w:t>
      </w:r>
      <w:r w:rsidRPr="009A254A">
        <w:rPr>
          <w:rFonts w:ascii="Times New Roman" w:eastAsia="Times New Roman" w:hAnsi="Times New Roman" w:cs="Times New Roman"/>
          <w:b/>
          <w:color w:val="000000"/>
        </w:rPr>
        <w:t>муниципальном казенном общеобразовательном учреждении</w:t>
      </w:r>
    </w:p>
    <w:p w:rsidR="00352155" w:rsidRPr="009A254A" w:rsidRDefault="00352155" w:rsidP="00352155">
      <w:pPr>
        <w:spacing w:before="100" w:beforeAutospacing="1" w:after="100" w:afterAutospacing="1" w:line="240" w:lineRule="auto"/>
        <w:jc w:val="center"/>
        <w:rPr>
          <w:rFonts w:ascii="Times New Roman" w:eastAsia="Times New Roman" w:hAnsi="Times New Roman" w:cs="Times New Roman"/>
          <w:b/>
        </w:rPr>
      </w:pPr>
      <w:r w:rsidRPr="009A254A">
        <w:rPr>
          <w:rFonts w:ascii="Times New Roman" w:eastAsia="Times New Roman" w:hAnsi="Times New Roman" w:cs="Times New Roman"/>
          <w:b/>
          <w:color w:val="000000"/>
        </w:rPr>
        <w:t>«</w:t>
      </w:r>
      <w:proofErr w:type="spellStart"/>
      <w:r w:rsidRPr="009A254A">
        <w:rPr>
          <w:rFonts w:ascii="Times New Roman" w:eastAsia="Times New Roman" w:hAnsi="Times New Roman" w:cs="Times New Roman"/>
          <w:b/>
          <w:color w:val="000000"/>
        </w:rPr>
        <w:t>Маджалисская</w:t>
      </w:r>
      <w:proofErr w:type="spellEnd"/>
      <w:r w:rsidRPr="009A254A">
        <w:rPr>
          <w:rFonts w:ascii="Times New Roman" w:eastAsia="Times New Roman" w:hAnsi="Times New Roman" w:cs="Times New Roman"/>
          <w:b/>
          <w:color w:val="000000"/>
        </w:rPr>
        <w:t xml:space="preserve"> средняя общеобразовательная школа </w:t>
      </w:r>
      <w:proofErr w:type="spellStart"/>
      <w:r w:rsidRPr="009A254A">
        <w:rPr>
          <w:rFonts w:ascii="Times New Roman" w:eastAsia="Times New Roman" w:hAnsi="Times New Roman" w:cs="Times New Roman"/>
          <w:b/>
          <w:color w:val="000000"/>
        </w:rPr>
        <w:t>им</w:t>
      </w:r>
      <w:proofErr w:type="gramStart"/>
      <w:r w:rsidRPr="009A254A">
        <w:rPr>
          <w:rFonts w:ascii="Times New Roman" w:eastAsia="Times New Roman" w:hAnsi="Times New Roman" w:cs="Times New Roman"/>
          <w:b/>
          <w:color w:val="000000"/>
        </w:rPr>
        <w:t>.Т</w:t>
      </w:r>
      <w:proofErr w:type="gramEnd"/>
      <w:r w:rsidRPr="009A254A">
        <w:rPr>
          <w:rFonts w:ascii="Times New Roman" w:eastAsia="Times New Roman" w:hAnsi="Times New Roman" w:cs="Times New Roman"/>
          <w:b/>
          <w:color w:val="000000"/>
        </w:rPr>
        <w:t>емирханова</w:t>
      </w:r>
      <w:proofErr w:type="spellEnd"/>
      <w:r w:rsidRPr="009A254A">
        <w:rPr>
          <w:rFonts w:ascii="Times New Roman" w:eastAsia="Times New Roman" w:hAnsi="Times New Roman" w:cs="Times New Roman"/>
          <w:b/>
          <w:color w:val="000000"/>
        </w:rPr>
        <w:t xml:space="preserve"> Э.Д.»</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b/>
          <w:bCs/>
        </w:rPr>
        <w:t> </w:t>
      </w:r>
    </w:p>
    <w:p w:rsidR="00352155" w:rsidRPr="009A254A" w:rsidRDefault="00352155" w:rsidP="00352155">
      <w:pPr>
        <w:spacing w:before="100" w:beforeAutospacing="1" w:after="100" w:afterAutospacing="1" w:line="240" w:lineRule="auto"/>
        <w:jc w:val="center"/>
        <w:rPr>
          <w:rFonts w:ascii="Times New Roman" w:eastAsia="Times New Roman" w:hAnsi="Times New Roman" w:cs="Times New Roman"/>
        </w:rPr>
      </w:pPr>
      <w:r w:rsidRPr="009A254A">
        <w:rPr>
          <w:rFonts w:ascii="Times New Roman" w:eastAsia="Times New Roman" w:hAnsi="Times New Roman" w:cs="Times New Roman"/>
          <w:b/>
          <w:bCs/>
        </w:rPr>
        <w:t>1. Общие положения</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 xml:space="preserve">1.1. Порядок информирования работниками работодателя о случаях склонения их к совершению коррупционных нарушений, (далее – Порядок) разработан на основании: Федерального закона от 25 декабря 2008 г. № 273-ФЗ «О противодействии коррупции»; Указа Президента Российской Федерации от 2 апреля 2013 г. № 309 «О мерах по реализации отдельных положений Федерального закона «О противодействии коррупции»; </w:t>
      </w:r>
      <w:proofErr w:type="spellStart"/>
      <w:r w:rsidRPr="009A254A">
        <w:rPr>
          <w:rFonts w:ascii="Times New Roman" w:eastAsia="Times New Roman" w:hAnsi="Times New Roman" w:cs="Times New Roman"/>
        </w:rPr>
        <w:t>Антикоррупционной</w:t>
      </w:r>
      <w:proofErr w:type="spellEnd"/>
      <w:r w:rsidRPr="009A254A">
        <w:rPr>
          <w:rFonts w:ascii="Times New Roman" w:eastAsia="Times New Roman" w:hAnsi="Times New Roman" w:cs="Times New Roman"/>
        </w:rPr>
        <w:t xml:space="preserve"> политики МКОУ «</w:t>
      </w:r>
      <w:proofErr w:type="spellStart"/>
      <w:r w:rsidRPr="009A254A">
        <w:rPr>
          <w:rFonts w:ascii="Times New Roman" w:eastAsia="Times New Roman" w:hAnsi="Times New Roman" w:cs="Times New Roman"/>
        </w:rPr>
        <w:t>Маджалисская</w:t>
      </w:r>
      <w:proofErr w:type="spellEnd"/>
      <w:r w:rsidRPr="009A254A">
        <w:rPr>
          <w:rFonts w:ascii="Times New Roman" w:eastAsia="Times New Roman" w:hAnsi="Times New Roman" w:cs="Times New Roman"/>
        </w:rPr>
        <w:t xml:space="preserve"> СОШ </w:t>
      </w:r>
      <w:proofErr w:type="spellStart"/>
      <w:r w:rsidRPr="009A254A">
        <w:rPr>
          <w:rFonts w:ascii="Times New Roman" w:eastAsia="Times New Roman" w:hAnsi="Times New Roman" w:cs="Times New Roman"/>
        </w:rPr>
        <w:t>им</w:t>
      </w:r>
      <w:proofErr w:type="gramStart"/>
      <w:r w:rsidRPr="009A254A">
        <w:rPr>
          <w:rFonts w:ascii="Times New Roman" w:eastAsia="Times New Roman" w:hAnsi="Times New Roman" w:cs="Times New Roman"/>
        </w:rPr>
        <w:t>.Т</w:t>
      </w:r>
      <w:proofErr w:type="gramEnd"/>
      <w:r w:rsidRPr="009A254A">
        <w:rPr>
          <w:rFonts w:ascii="Times New Roman" w:eastAsia="Times New Roman" w:hAnsi="Times New Roman" w:cs="Times New Roman"/>
        </w:rPr>
        <w:t>емирханова</w:t>
      </w:r>
      <w:proofErr w:type="spellEnd"/>
      <w:r w:rsidRPr="009A254A">
        <w:rPr>
          <w:rFonts w:ascii="Times New Roman" w:eastAsia="Times New Roman" w:hAnsi="Times New Roman" w:cs="Times New Roman"/>
        </w:rPr>
        <w:t xml:space="preserve"> Э.Д.».</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1.2. Настоящий порядок определяет способ информирования работниками работодателя о случаях склонения их к совершению коррупционных нарушений в МКОУ «</w:t>
      </w:r>
      <w:proofErr w:type="spellStart"/>
      <w:r w:rsidRPr="009A254A">
        <w:rPr>
          <w:rFonts w:ascii="Times New Roman" w:eastAsia="Times New Roman" w:hAnsi="Times New Roman" w:cs="Times New Roman"/>
        </w:rPr>
        <w:t>Маджалисская</w:t>
      </w:r>
      <w:proofErr w:type="spellEnd"/>
      <w:r w:rsidRPr="009A254A">
        <w:rPr>
          <w:rFonts w:ascii="Times New Roman" w:eastAsia="Times New Roman" w:hAnsi="Times New Roman" w:cs="Times New Roman"/>
        </w:rPr>
        <w:t xml:space="preserve"> СОШ </w:t>
      </w:r>
      <w:proofErr w:type="spellStart"/>
      <w:r w:rsidRPr="009A254A">
        <w:rPr>
          <w:rFonts w:ascii="Times New Roman" w:eastAsia="Times New Roman" w:hAnsi="Times New Roman" w:cs="Times New Roman"/>
        </w:rPr>
        <w:t>им.темирханова</w:t>
      </w:r>
      <w:proofErr w:type="spellEnd"/>
      <w:r w:rsidRPr="009A254A">
        <w:rPr>
          <w:rFonts w:ascii="Times New Roman" w:eastAsia="Times New Roman" w:hAnsi="Times New Roman" w:cs="Times New Roman"/>
        </w:rPr>
        <w:t xml:space="preserve"> Э.Д.», далее по тексту МКОУ  «</w:t>
      </w:r>
      <w:proofErr w:type="spellStart"/>
      <w:r w:rsidRPr="009A254A">
        <w:rPr>
          <w:rFonts w:ascii="Times New Roman" w:eastAsia="Times New Roman" w:hAnsi="Times New Roman" w:cs="Times New Roman"/>
        </w:rPr>
        <w:t>Маджалисская</w:t>
      </w:r>
      <w:proofErr w:type="spellEnd"/>
      <w:r w:rsidRPr="009A254A">
        <w:rPr>
          <w:rFonts w:ascii="Times New Roman" w:eastAsia="Times New Roman" w:hAnsi="Times New Roman" w:cs="Times New Roman"/>
        </w:rPr>
        <w:t xml:space="preserve"> СОШ </w:t>
      </w:r>
      <w:proofErr w:type="spellStart"/>
      <w:r w:rsidRPr="009A254A">
        <w:rPr>
          <w:rFonts w:ascii="Times New Roman" w:eastAsia="Times New Roman" w:hAnsi="Times New Roman" w:cs="Times New Roman"/>
        </w:rPr>
        <w:t>им</w:t>
      </w:r>
      <w:proofErr w:type="gramStart"/>
      <w:r w:rsidRPr="009A254A">
        <w:rPr>
          <w:rFonts w:ascii="Times New Roman" w:eastAsia="Times New Roman" w:hAnsi="Times New Roman" w:cs="Times New Roman"/>
        </w:rPr>
        <w:t>.Т</w:t>
      </w:r>
      <w:proofErr w:type="gramEnd"/>
      <w:r w:rsidRPr="009A254A">
        <w:rPr>
          <w:rFonts w:ascii="Times New Roman" w:eastAsia="Times New Roman" w:hAnsi="Times New Roman" w:cs="Times New Roman"/>
        </w:rPr>
        <w:t>емирханова</w:t>
      </w:r>
      <w:proofErr w:type="spellEnd"/>
      <w:r w:rsidRPr="009A254A">
        <w:rPr>
          <w:rFonts w:ascii="Times New Roman" w:eastAsia="Times New Roman" w:hAnsi="Times New Roman" w:cs="Times New Roman"/>
        </w:rPr>
        <w:t xml:space="preserve"> Э.Д.»</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1.3.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1.4. Термины и определения:</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Коррупция –  злоупотребление служебным положением</w:t>
      </w:r>
      <w:proofErr w:type="gramStart"/>
      <w:r w:rsidRPr="009A254A">
        <w:rPr>
          <w:rFonts w:ascii="Times New Roman" w:eastAsia="Times New Roman" w:hAnsi="Times New Roman" w:cs="Times New Roman"/>
        </w:rPr>
        <w:t xml:space="preserve"> ,</w:t>
      </w:r>
      <w:proofErr w:type="gramEnd"/>
      <w:r w:rsidRPr="009A254A">
        <w:rPr>
          <w:rFonts w:ascii="Times New Roman" w:eastAsia="Times New Roman" w:hAnsi="Times New Roman" w:cs="Times New Roman"/>
        </w:rPr>
        <w:t xml:space="preserve"> дача взятки , получение взятки , злоупотребление полномочиями ,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а) по предупреждению коррупции, в том числе по выявлению и последующему устранению причин коррупции (профилактика коррупции);</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б) по выявлению, предупреждению, пресечению, раскрытию и расследованию коррупционных правонарушений (борьба с коррупцией);</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в) по минимизации и (или) ликвидации последствий коррупционных правонарушений. Предупреждение коррупции – деятельность организации, направленная на введение элементов корпоративной культуры, организационной структуры</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lastRenderedPageBreak/>
        <w:t>Организация – юридическое лицо независимо от формы собственности, организационно-правовой формы и отраслевой принадлежности.</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Взятка – получение должностным лицом</w:t>
      </w:r>
      <w:proofErr w:type="gramStart"/>
      <w:r w:rsidRPr="009A254A">
        <w:rPr>
          <w:rFonts w:ascii="Times New Roman" w:eastAsia="Times New Roman" w:hAnsi="Times New Roman" w:cs="Times New Roman"/>
        </w:rPr>
        <w:t xml:space="preserve"> ,</w:t>
      </w:r>
      <w:proofErr w:type="gramEnd"/>
      <w:r w:rsidRPr="009A254A">
        <w:rPr>
          <w:rFonts w:ascii="Times New Roman" w:eastAsia="Times New Roman" w:hAnsi="Times New Roman" w:cs="Times New Roman"/>
        </w:rPr>
        <w:t xml:space="preserve">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Коммерческий подкуп – незаконные передача лицу</w:t>
      </w:r>
      <w:proofErr w:type="gramStart"/>
      <w:r w:rsidRPr="009A254A">
        <w:rPr>
          <w:rFonts w:ascii="Times New Roman" w:eastAsia="Times New Roman" w:hAnsi="Times New Roman" w:cs="Times New Roman"/>
        </w:rPr>
        <w:t xml:space="preserve"> ,</w:t>
      </w:r>
      <w:proofErr w:type="gramEnd"/>
      <w:r w:rsidRPr="009A254A">
        <w:rPr>
          <w:rFonts w:ascii="Times New Roman" w:eastAsia="Times New Roman" w:hAnsi="Times New Roman" w:cs="Times New Roman"/>
        </w:rPr>
        <w:t xml:space="preserve"> выполняющему управленческие функции в коммерческой или иной организации , денег, ценных бумаг, иного имущества ,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proofErr w:type="spellStart"/>
      <w:r w:rsidRPr="009A254A">
        <w:rPr>
          <w:rFonts w:ascii="Times New Roman" w:eastAsia="Times New Roman" w:hAnsi="Times New Roman" w:cs="Times New Roman"/>
        </w:rPr>
        <w:t>Комплаенс</w:t>
      </w:r>
      <w:proofErr w:type="spellEnd"/>
      <w:r w:rsidRPr="009A254A">
        <w:rPr>
          <w:rFonts w:ascii="Times New Roman" w:eastAsia="Times New Roman" w:hAnsi="Times New Roman" w:cs="Times New Roman"/>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352155" w:rsidRPr="009A254A" w:rsidRDefault="00352155" w:rsidP="00352155">
      <w:pPr>
        <w:spacing w:before="100" w:beforeAutospacing="1" w:after="100" w:afterAutospacing="1" w:line="240" w:lineRule="auto"/>
        <w:jc w:val="center"/>
        <w:rPr>
          <w:rFonts w:ascii="Times New Roman" w:eastAsia="Times New Roman" w:hAnsi="Times New Roman" w:cs="Times New Roman"/>
        </w:rPr>
      </w:pPr>
      <w:r w:rsidRPr="009A254A">
        <w:rPr>
          <w:rFonts w:ascii="Times New Roman" w:eastAsia="Times New Roman" w:hAnsi="Times New Roman" w:cs="Times New Roman"/>
          <w:b/>
          <w:bCs/>
        </w:rPr>
        <w:t>2. Порядок информирования работниками работодателя о случаях склонения их к совершению коррупционных нарушений</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2.1. Информирование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обязанностью работника МКОУ «</w:t>
      </w:r>
      <w:proofErr w:type="spellStart"/>
      <w:r w:rsidRPr="009A254A">
        <w:rPr>
          <w:rFonts w:ascii="Times New Roman" w:eastAsia="Times New Roman" w:hAnsi="Times New Roman" w:cs="Times New Roman"/>
        </w:rPr>
        <w:t>Маджалисская</w:t>
      </w:r>
      <w:proofErr w:type="spellEnd"/>
      <w:r w:rsidRPr="009A254A">
        <w:rPr>
          <w:rFonts w:ascii="Times New Roman" w:eastAsia="Times New Roman" w:hAnsi="Times New Roman" w:cs="Times New Roman"/>
        </w:rPr>
        <w:t xml:space="preserve"> СОШ </w:t>
      </w:r>
      <w:proofErr w:type="spellStart"/>
      <w:r w:rsidRPr="009A254A">
        <w:rPr>
          <w:rFonts w:ascii="Times New Roman" w:eastAsia="Times New Roman" w:hAnsi="Times New Roman" w:cs="Times New Roman"/>
        </w:rPr>
        <w:t>им</w:t>
      </w:r>
      <w:proofErr w:type="gramStart"/>
      <w:r w:rsidRPr="009A254A">
        <w:rPr>
          <w:rFonts w:ascii="Times New Roman" w:eastAsia="Times New Roman" w:hAnsi="Times New Roman" w:cs="Times New Roman"/>
        </w:rPr>
        <w:t>.Т</w:t>
      </w:r>
      <w:proofErr w:type="gramEnd"/>
      <w:r w:rsidRPr="009A254A">
        <w:rPr>
          <w:rFonts w:ascii="Times New Roman" w:eastAsia="Times New Roman" w:hAnsi="Times New Roman" w:cs="Times New Roman"/>
        </w:rPr>
        <w:t>емирханова</w:t>
      </w:r>
      <w:proofErr w:type="spellEnd"/>
      <w:r w:rsidRPr="009A254A">
        <w:rPr>
          <w:rFonts w:ascii="Times New Roman" w:eastAsia="Times New Roman" w:hAnsi="Times New Roman" w:cs="Times New Roman"/>
        </w:rPr>
        <w:t xml:space="preserve"> Э.Д.».</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2.2. Работники  МКОУ «</w:t>
      </w:r>
      <w:proofErr w:type="spellStart"/>
      <w:r w:rsidRPr="009A254A">
        <w:rPr>
          <w:rFonts w:ascii="Times New Roman" w:eastAsia="Times New Roman" w:hAnsi="Times New Roman" w:cs="Times New Roman"/>
        </w:rPr>
        <w:t>Маджалисская</w:t>
      </w:r>
      <w:proofErr w:type="spellEnd"/>
      <w:r w:rsidRPr="009A254A">
        <w:rPr>
          <w:rFonts w:ascii="Times New Roman" w:eastAsia="Times New Roman" w:hAnsi="Times New Roman" w:cs="Times New Roman"/>
        </w:rPr>
        <w:t xml:space="preserve"> СОШ </w:t>
      </w:r>
      <w:proofErr w:type="spellStart"/>
      <w:r w:rsidRPr="009A254A">
        <w:rPr>
          <w:rFonts w:ascii="Times New Roman" w:eastAsia="Times New Roman" w:hAnsi="Times New Roman" w:cs="Times New Roman"/>
        </w:rPr>
        <w:t>им</w:t>
      </w:r>
      <w:proofErr w:type="gramStart"/>
      <w:r w:rsidRPr="009A254A">
        <w:rPr>
          <w:rFonts w:ascii="Times New Roman" w:eastAsia="Times New Roman" w:hAnsi="Times New Roman" w:cs="Times New Roman"/>
        </w:rPr>
        <w:t>.Т</w:t>
      </w:r>
      <w:proofErr w:type="gramEnd"/>
      <w:r w:rsidRPr="009A254A">
        <w:rPr>
          <w:rFonts w:ascii="Times New Roman" w:eastAsia="Times New Roman" w:hAnsi="Times New Roman" w:cs="Times New Roman"/>
        </w:rPr>
        <w:t>емирханова</w:t>
      </w:r>
      <w:proofErr w:type="spellEnd"/>
      <w:r w:rsidRPr="009A254A">
        <w:rPr>
          <w:rFonts w:ascii="Times New Roman" w:eastAsia="Times New Roman" w:hAnsi="Times New Roman" w:cs="Times New Roman"/>
        </w:rPr>
        <w:t xml:space="preserve"> Э.Д.» обязаны незамедлительно уведомлять работодателя обо всех случаях обращения к нему каких-либо лиц в целях склонения его к совершению коррупционных правонарушений.</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2.2. В случае нахождения Работника в командировке, в отпуске, вне рабочего места он обязан уведомить работодателя незамедлительно с момента прибытия к месту работы.</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2.3. Уведомление работодателя о фактах обращения в целях склонения работников МКОУ «</w:t>
      </w:r>
      <w:proofErr w:type="spellStart"/>
      <w:r w:rsidRPr="009A254A">
        <w:rPr>
          <w:rFonts w:ascii="Times New Roman" w:eastAsia="Times New Roman" w:hAnsi="Times New Roman" w:cs="Times New Roman"/>
        </w:rPr>
        <w:t>Маджалисская</w:t>
      </w:r>
      <w:proofErr w:type="spellEnd"/>
      <w:r w:rsidRPr="009A254A">
        <w:rPr>
          <w:rFonts w:ascii="Times New Roman" w:eastAsia="Times New Roman" w:hAnsi="Times New Roman" w:cs="Times New Roman"/>
        </w:rPr>
        <w:t xml:space="preserve"> СОШ </w:t>
      </w:r>
      <w:proofErr w:type="spellStart"/>
      <w:r w:rsidRPr="009A254A">
        <w:rPr>
          <w:rFonts w:ascii="Times New Roman" w:eastAsia="Times New Roman" w:hAnsi="Times New Roman" w:cs="Times New Roman"/>
        </w:rPr>
        <w:t>им</w:t>
      </w:r>
      <w:proofErr w:type="gramStart"/>
      <w:r w:rsidRPr="009A254A">
        <w:rPr>
          <w:rFonts w:ascii="Times New Roman" w:eastAsia="Times New Roman" w:hAnsi="Times New Roman" w:cs="Times New Roman"/>
        </w:rPr>
        <w:t>.Т</w:t>
      </w:r>
      <w:proofErr w:type="gramEnd"/>
      <w:r w:rsidRPr="009A254A">
        <w:rPr>
          <w:rFonts w:ascii="Times New Roman" w:eastAsia="Times New Roman" w:hAnsi="Times New Roman" w:cs="Times New Roman"/>
        </w:rPr>
        <w:t>емирханова</w:t>
      </w:r>
      <w:proofErr w:type="spellEnd"/>
      <w:r w:rsidRPr="009A254A">
        <w:rPr>
          <w:rFonts w:ascii="Times New Roman" w:eastAsia="Times New Roman" w:hAnsi="Times New Roman" w:cs="Times New Roman"/>
        </w:rPr>
        <w:t xml:space="preserve"> Э.Д.»  к совершению коррупционных правонарушений (далее – уведомление) осуществляется письменно, путем передачи его ответственному лицу за реализацию </w:t>
      </w:r>
      <w:proofErr w:type="spellStart"/>
      <w:r w:rsidRPr="009A254A">
        <w:rPr>
          <w:rFonts w:ascii="Times New Roman" w:eastAsia="Times New Roman" w:hAnsi="Times New Roman" w:cs="Times New Roman"/>
        </w:rPr>
        <w:t>антикоррупционной</w:t>
      </w:r>
      <w:proofErr w:type="spellEnd"/>
      <w:r w:rsidRPr="009A254A">
        <w:rPr>
          <w:rFonts w:ascii="Times New Roman" w:eastAsia="Times New Roman" w:hAnsi="Times New Roman" w:cs="Times New Roman"/>
        </w:rPr>
        <w:t xml:space="preserve"> политики или путем направления такого уведомления по почте.</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2.4. Перечень сведений, подлежащих отражению в уведомлении (Приложение №1), должен содержать:</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 фамилию, имя, отчество, должность, место жительства и телефон лица, направившего уведомление;</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 описание обстоятельств, при которых стало известно о случаях обращения к работнику  МКОУ «</w:t>
      </w:r>
      <w:proofErr w:type="spellStart"/>
      <w:r w:rsidRPr="009A254A">
        <w:rPr>
          <w:rFonts w:ascii="Times New Roman" w:eastAsia="Times New Roman" w:hAnsi="Times New Roman" w:cs="Times New Roman"/>
        </w:rPr>
        <w:t>Маджалисская</w:t>
      </w:r>
      <w:proofErr w:type="spellEnd"/>
      <w:r w:rsidRPr="009A254A">
        <w:rPr>
          <w:rFonts w:ascii="Times New Roman" w:eastAsia="Times New Roman" w:hAnsi="Times New Roman" w:cs="Times New Roman"/>
        </w:rPr>
        <w:t xml:space="preserve"> СОШ </w:t>
      </w:r>
      <w:proofErr w:type="spellStart"/>
      <w:r w:rsidRPr="009A254A">
        <w:rPr>
          <w:rFonts w:ascii="Times New Roman" w:eastAsia="Times New Roman" w:hAnsi="Times New Roman" w:cs="Times New Roman"/>
        </w:rPr>
        <w:t>им</w:t>
      </w:r>
      <w:proofErr w:type="gramStart"/>
      <w:r w:rsidRPr="009A254A">
        <w:rPr>
          <w:rFonts w:ascii="Times New Roman" w:eastAsia="Times New Roman" w:hAnsi="Times New Roman" w:cs="Times New Roman"/>
        </w:rPr>
        <w:t>.Т</w:t>
      </w:r>
      <w:proofErr w:type="gramEnd"/>
      <w:r w:rsidRPr="009A254A">
        <w:rPr>
          <w:rFonts w:ascii="Times New Roman" w:eastAsia="Times New Roman" w:hAnsi="Times New Roman" w:cs="Times New Roman"/>
        </w:rPr>
        <w:t>емирханова</w:t>
      </w:r>
      <w:proofErr w:type="spellEnd"/>
      <w:r w:rsidRPr="009A254A">
        <w:rPr>
          <w:rFonts w:ascii="Times New Roman" w:eastAsia="Times New Roman" w:hAnsi="Times New Roman" w:cs="Times New Roman"/>
        </w:rPr>
        <w:t xml:space="preserve"> Э.Д.»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lastRenderedPageBreak/>
        <w:t xml:space="preserve">- подробные сведения о коррупционных правонарушениях, которые должен был бы совершить работник   МКОУ « </w:t>
      </w:r>
      <w:proofErr w:type="spellStart"/>
      <w:r w:rsidRPr="009A254A">
        <w:rPr>
          <w:rFonts w:ascii="Times New Roman" w:eastAsia="Times New Roman" w:hAnsi="Times New Roman" w:cs="Times New Roman"/>
        </w:rPr>
        <w:t>Маджалисская</w:t>
      </w:r>
      <w:proofErr w:type="spellEnd"/>
      <w:r w:rsidRPr="009A254A">
        <w:rPr>
          <w:rFonts w:ascii="Times New Roman" w:eastAsia="Times New Roman" w:hAnsi="Times New Roman" w:cs="Times New Roman"/>
        </w:rPr>
        <w:t xml:space="preserve"> СОШ </w:t>
      </w:r>
      <w:proofErr w:type="spellStart"/>
      <w:r w:rsidRPr="009A254A">
        <w:rPr>
          <w:rFonts w:ascii="Times New Roman" w:eastAsia="Times New Roman" w:hAnsi="Times New Roman" w:cs="Times New Roman"/>
        </w:rPr>
        <w:t>им</w:t>
      </w:r>
      <w:proofErr w:type="gramStart"/>
      <w:r w:rsidRPr="009A254A">
        <w:rPr>
          <w:rFonts w:ascii="Times New Roman" w:eastAsia="Times New Roman" w:hAnsi="Times New Roman" w:cs="Times New Roman"/>
        </w:rPr>
        <w:t>.Т</w:t>
      </w:r>
      <w:proofErr w:type="gramEnd"/>
      <w:r w:rsidRPr="009A254A">
        <w:rPr>
          <w:rFonts w:ascii="Times New Roman" w:eastAsia="Times New Roman" w:hAnsi="Times New Roman" w:cs="Times New Roman"/>
        </w:rPr>
        <w:t>емирханова</w:t>
      </w:r>
      <w:proofErr w:type="spellEnd"/>
      <w:r w:rsidRPr="009A254A">
        <w:rPr>
          <w:rFonts w:ascii="Times New Roman" w:eastAsia="Times New Roman" w:hAnsi="Times New Roman" w:cs="Times New Roman"/>
        </w:rPr>
        <w:t xml:space="preserve"> Э.Д.» по просьбе обратившихся лиц;</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 все известные сведения о физическом (юридическом) лице, склоняющем к коррупционному правонарушению;</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2.5. Все уведомления подлежат обязательной регистрации в специальном журнале (Приложение №3), который должен быть прошит и пронумерован, а также заверен оттиском печати. Обязанность по ведению журнала в  МКОУ «</w:t>
      </w:r>
      <w:proofErr w:type="spellStart"/>
      <w:r w:rsidRPr="009A254A">
        <w:rPr>
          <w:rFonts w:ascii="Times New Roman" w:eastAsia="Times New Roman" w:hAnsi="Times New Roman" w:cs="Times New Roman"/>
        </w:rPr>
        <w:t>Маджалисская</w:t>
      </w:r>
      <w:proofErr w:type="spellEnd"/>
      <w:r w:rsidRPr="009A254A">
        <w:rPr>
          <w:rFonts w:ascii="Times New Roman" w:eastAsia="Times New Roman" w:hAnsi="Times New Roman" w:cs="Times New Roman"/>
        </w:rPr>
        <w:t xml:space="preserve"> СОШ </w:t>
      </w:r>
      <w:proofErr w:type="spellStart"/>
      <w:r w:rsidRPr="009A254A">
        <w:rPr>
          <w:rFonts w:ascii="Times New Roman" w:eastAsia="Times New Roman" w:hAnsi="Times New Roman" w:cs="Times New Roman"/>
        </w:rPr>
        <w:t>им</w:t>
      </w:r>
      <w:proofErr w:type="gramStart"/>
      <w:r w:rsidRPr="009A254A">
        <w:rPr>
          <w:rFonts w:ascii="Times New Roman" w:eastAsia="Times New Roman" w:hAnsi="Times New Roman" w:cs="Times New Roman"/>
        </w:rPr>
        <w:t>.Т</w:t>
      </w:r>
      <w:proofErr w:type="gramEnd"/>
      <w:r w:rsidRPr="009A254A">
        <w:rPr>
          <w:rFonts w:ascii="Times New Roman" w:eastAsia="Times New Roman" w:hAnsi="Times New Roman" w:cs="Times New Roman"/>
        </w:rPr>
        <w:t>емирханова</w:t>
      </w:r>
      <w:proofErr w:type="spellEnd"/>
      <w:r w:rsidRPr="009A254A">
        <w:rPr>
          <w:rFonts w:ascii="Times New Roman" w:eastAsia="Times New Roman" w:hAnsi="Times New Roman" w:cs="Times New Roman"/>
        </w:rPr>
        <w:t xml:space="preserve"> Э.Д.» возлагается на ответственного за реализацию </w:t>
      </w:r>
      <w:proofErr w:type="spellStart"/>
      <w:r w:rsidRPr="009A254A">
        <w:rPr>
          <w:rFonts w:ascii="Times New Roman" w:eastAsia="Times New Roman" w:hAnsi="Times New Roman" w:cs="Times New Roman"/>
        </w:rPr>
        <w:t>антикоррупционной</w:t>
      </w:r>
      <w:proofErr w:type="spellEnd"/>
      <w:r w:rsidRPr="009A254A">
        <w:rPr>
          <w:rFonts w:ascii="Times New Roman" w:eastAsia="Times New Roman" w:hAnsi="Times New Roman" w:cs="Times New Roman"/>
        </w:rPr>
        <w:t xml:space="preserve"> политики. Уполномоченное лицо, принявшее уведомление, помимо его регистрации в журнале, обязано выдать работнику направившему уведомление, под роспись талон - уведомление с указанием данных о лице, принявшем уведомление, дате и времени его принятия. Талон-уведомление состоит из двух частей: корешка талона-уведомления и талона-уведомления (Приложение N 2). После заполнения корешок талона-уведомления остается у уполномоченного лица, а талон-уведомление вручается работнику, направившему уведомление. В случае если уведомление поступило по почте, талон-уведомление направляется работнику, направившему уведомление, по почте заказным письмом. Отказ в регистрации уведомления, а также невыдача талона-уведомления не допускается.</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 xml:space="preserve">2.6. Конфиденциальность полученных сведений обеспечивается работодателем и ответственным лицом за реализацию </w:t>
      </w:r>
      <w:proofErr w:type="spellStart"/>
      <w:r w:rsidRPr="009A254A">
        <w:rPr>
          <w:rFonts w:ascii="Times New Roman" w:eastAsia="Times New Roman" w:hAnsi="Times New Roman" w:cs="Times New Roman"/>
        </w:rPr>
        <w:t>антикоррупционной</w:t>
      </w:r>
      <w:proofErr w:type="spellEnd"/>
      <w:r w:rsidRPr="009A254A">
        <w:rPr>
          <w:rFonts w:ascii="Times New Roman" w:eastAsia="Times New Roman" w:hAnsi="Times New Roman" w:cs="Times New Roman"/>
        </w:rPr>
        <w:t xml:space="preserve"> политики.</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2.7. К рассмотрению анонимные уведомления не принимаются.</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2.8. Организация проверки сведений, содержащихся в поступившем уведомлении, осуществляется Комиссией по противодействию коррупции, в соответствии с требованиями Положения «О Комиссии по противодействию коррупции».</w:t>
      </w:r>
    </w:p>
    <w:p w:rsidR="00352155" w:rsidRPr="009A254A" w:rsidRDefault="00352155" w:rsidP="00352155">
      <w:pPr>
        <w:spacing w:before="100" w:beforeAutospacing="1" w:after="100" w:afterAutospacing="1" w:line="240" w:lineRule="auto"/>
        <w:jc w:val="center"/>
        <w:rPr>
          <w:rFonts w:ascii="Times New Roman" w:eastAsia="Times New Roman" w:hAnsi="Times New Roman" w:cs="Times New Roman"/>
        </w:rPr>
      </w:pPr>
      <w:r w:rsidRPr="009A254A">
        <w:rPr>
          <w:rFonts w:ascii="Times New Roman" w:eastAsia="Times New Roman" w:hAnsi="Times New Roman" w:cs="Times New Roman"/>
          <w:b/>
          <w:bCs/>
        </w:rPr>
        <w:t>3. Порядок действий при выявлении факта коррупционных правонарушений работниками при осуществлении ими профессиональной деятельности</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3.1. При выявлении факта, когда работник при осуществлении им профессиональной деятельности требует получение материальной выгоды с обучающихся, родителей (законных представителей) несовершеннолетних обучающихся, иных физических либо юридических лиц экстренно созывается комиссия по противодействию коррупции.</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3.2. Соответствующее заявление рассматривается на заседании комиссии по противодействию коррупции.</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3.3. Заседание комиссии по рассмотрению данного факта назначается сроком не позднее дня следующего за днем выявления факта.</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3.4. Заявление обучающихся, родителей (законных представителей) несовершеннолетних обучающихся, иных физических либо юридических лиц о фактах требования и или получения материальной выгоды работником  МКОУ «</w:t>
      </w:r>
      <w:proofErr w:type="spellStart"/>
      <w:r w:rsidRPr="009A254A">
        <w:rPr>
          <w:rFonts w:ascii="Times New Roman" w:eastAsia="Times New Roman" w:hAnsi="Times New Roman" w:cs="Times New Roman"/>
        </w:rPr>
        <w:t>Маджалисская</w:t>
      </w:r>
      <w:proofErr w:type="spellEnd"/>
      <w:r w:rsidRPr="009A254A">
        <w:rPr>
          <w:rFonts w:ascii="Times New Roman" w:eastAsia="Times New Roman" w:hAnsi="Times New Roman" w:cs="Times New Roman"/>
        </w:rPr>
        <w:t xml:space="preserve"> СОШ </w:t>
      </w:r>
      <w:proofErr w:type="spellStart"/>
      <w:r w:rsidRPr="009A254A">
        <w:rPr>
          <w:rFonts w:ascii="Times New Roman" w:eastAsia="Times New Roman" w:hAnsi="Times New Roman" w:cs="Times New Roman"/>
        </w:rPr>
        <w:t>им</w:t>
      </w:r>
      <w:proofErr w:type="gramStart"/>
      <w:r w:rsidRPr="009A254A">
        <w:rPr>
          <w:rFonts w:ascii="Times New Roman" w:eastAsia="Times New Roman" w:hAnsi="Times New Roman" w:cs="Times New Roman"/>
        </w:rPr>
        <w:t>.Т</w:t>
      </w:r>
      <w:proofErr w:type="gramEnd"/>
      <w:r w:rsidRPr="009A254A">
        <w:rPr>
          <w:rFonts w:ascii="Times New Roman" w:eastAsia="Times New Roman" w:hAnsi="Times New Roman" w:cs="Times New Roman"/>
        </w:rPr>
        <w:t>емирханова</w:t>
      </w:r>
      <w:proofErr w:type="spellEnd"/>
      <w:r w:rsidRPr="009A254A">
        <w:rPr>
          <w:rFonts w:ascii="Times New Roman" w:eastAsia="Times New Roman" w:hAnsi="Times New Roman" w:cs="Times New Roman"/>
        </w:rPr>
        <w:t xml:space="preserve"> Э.Д.», регистрируется в специальном журнале (Приложение №4).</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3.5. По результатам рассмотрения заявления, комиссией принимается решение о проведении служебного расследования.</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3.6. Перечень сведений, подлежащих отражению в заявлении:</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 фамилия, имя, отчество, должность, место жительства и телефон лица, направившего заявление;</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lastRenderedPageBreak/>
        <w:t>- описание обстоятельств, при которых стало известно о факте требования или получения материальной выгоды работником  МКОУ «</w:t>
      </w:r>
      <w:proofErr w:type="spellStart"/>
      <w:r w:rsidRPr="009A254A">
        <w:rPr>
          <w:rFonts w:ascii="Times New Roman" w:eastAsia="Times New Roman" w:hAnsi="Times New Roman" w:cs="Times New Roman"/>
        </w:rPr>
        <w:t>Маджалисская</w:t>
      </w:r>
      <w:proofErr w:type="spellEnd"/>
      <w:r w:rsidRPr="009A254A">
        <w:rPr>
          <w:rFonts w:ascii="Times New Roman" w:eastAsia="Times New Roman" w:hAnsi="Times New Roman" w:cs="Times New Roman"/>
        </w:rPr>
        <w:t xml:space="preserve"> СОШ </w:t>
      </w:r>
      <w:proofErr w:type="spellStart"/>
      <w:r w:rsidRPr="009A254A">
        <w:rPr>
          <w:rFonts w:ascii="Times New Roman" w:eastAsia="Times New Roman" w:hAnsi="Times New Roman" w:cs="Times New Roman"/>
        </w:rPr>
        <w:t>им</w:t>
      </w:r>
      <w:proofErr w:type="gramStart"/>
      <w:r w:rsidRPr="009A254A">
        <w:rPr>
          <w:rFonts w:ascii="Times New Roman" w:eastAsia="Times New Roman" w:hAnsi="Times New Roman" w:cs="Times New Roman"/>
        </w:rPr>
        <w:t>.Т</w:t>
      </w:r>
      <w:proofErr w:type="gramEnd"/>
      <w:r w:rsidRPr="009A254A">
        <w:rPr>
          <w:rFonts w:ascii="Times New Roman" w:eastAsia="Times New Roman" w:hAnsi="Times New Roman" w:cs="Times New Roman"/>
        </w:rPr>
        <w:t>емирханова</w:t>
      </w:r>
      <w:proofErr w:type="spellEnd"/>
      <w:r w:rsidRPr="009A254A">
        <w:rPr>
          <w:rFonts w:ascii="Times New Roman" w:eastAsia="Times New Roman" w:hAnsi="Times New Roman" w:cs="Times New Roman"/>
        </w:rPr>
        <w:t xml:space="preserve"> Э.Д.»;</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 способ и обстоятельства коррупционного правонарушения.</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 xml:space="preserve">3.7. Конфиденциальность полученных сведений обеспечивается работодателем и ответственным лицом за реализацию </w:t>
      </w:r>
      <w:proofErr w:type="spellStart"/>
      <w:r w:rsidRPr="009A254A">
        <w:rPr>
          <w:rFonts w:ascii="Times New Roman" w:eastAsia="Times New Roman" w:hAnsi="Times New Roman" w:cs="Times New Roman"/>
        </w:rPr>
        <w:t>антикоррупционной</w:t>
      </w:r>
      <w:proofErr w:type="spellEnd"/>
      <w:r w:rsidRPr="009A254A">
        <w:rPr>
          <w:rFonts w:ascii="Times New Roman" w:eastAsia="Times New Roman" w:hAnsi="Times New Roman" w:cs="Times New Roman"/>
        </w:rPr>
        <w:t xml:space="preserve"> политики.</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3.8. К рассмотрению анонимные уведомления не принимаются.</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3.9. В случае привлечения к дисциплинарной ответственности работника, указанного в п. 3.10. настоящего Положения,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интересов МКОУ «</w:t>
      </w:r>
      <w:proofErr w:type="spellStart"/>
      <w:r w:rsidRPr="009A254A">
        <w:rPr>
          <w:rFonts w:ascii="Times New Roman" w:eastAsia="Times New Roman" w:hAnsi="Times New Roman" w:cs="Times New Roman"/>
        </w:rPr>
        <w:t>Маджалисская</w:t>
      </w:r>
      <w:proofErr w:type="spellEnd"/>
      <w:r w:rsidRPr="009A254A">
        <w:rPr>
          <w:rFonts w:ascii="Times New Roman" w:eastAsia="Times New Roman" w:hAnsi="Times New Roman" w:cs="Times New Roman"/>
        </w:rPr>
        <w:t xml:space="preserve"> СОШ </w:t>
      </w:r>
      <w:proofErr w:type="spellStart"/>
      <w:r w:rsidRPr="009A254A">
        <w:rPr>
          <w:rFonts w:ascii="Times New Roman" w:eastAsia="Times New Roman" w:hAnsi="Times New Roman" w:cs="Times New Roman"/>
        </w:rPr>
        <w:t>им</w:t>
      </w:r>
      <w:proofErr w:type="gramStart"/>
      <w:r w:rsidRPr="009A254A">
        <w:rPr>
          <w:rFonts w:ascii="Times New Roman" w:eastAsia="Times New Roman" w:hAnsi="Times New Roman" w:cs="Times New Roman"/>
        </w:rPr>
        <w:t>.Т</w:t>
      </w:r>
      <w:proofErr w:type="gramEnd"/>
      <w:r w:rsidRPr="009A254A">
        <w:rPr>
          <w:rFonts w:ascii="Times New Roman" w:eastAsia="Times New Roman" w:hAnsi="Times New Roman" w:cs="Times New Roman"/>
        </w:rPr>
        <w:t>емирханова</w:t>
      </w:r>
      <w:proofErr w:type="spellEnd"/>
      <w:r w:rsidRPr="009A254A">
        <w:rPr>
          <w:rFonts w:ascii="Times New Roman" w:eastAsia="Times New Roman" w:hAnsi="Times New Roman" w:cs="Times New Roman"/>
        </w:rPr>
        <w:t xml:space="preserve"> Э.Д.».</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3.10. МКОУ «</w:t>
      </w:r>
      <w:proofErr w:type="spellStart"/>
      <w:r w:rsidRPr="009A254A">
        <w:rPr>
          <w:rFonts w:ascii="Times New Roman" w:eastAsia="Times New Roman" w:hAnsi="Times New Roman" w:cs="Times New Roman"/>
        </w:rPr>
        <w:t>Маджалисская</w:t>
      </w:r>
      <w:proofErr w:type="spellEnd"/>
      <w:r w:rsidRPr="009A254A">
        <w:rPr>
          <w:rFonts w:ascii="Times New Roman" w:eastAsia="Times New Roman" w:hAnsi="Times New Roman" w:cs="Times New Roman"/>
        </w:rPr>
        <w:t xml:space="preserve"> СОШ </w:t>
      </w:r>
      <w:proofErr w:type="spellStart"/>
      <w:r w:rsidRPr="009A254A">
        <w:rPr>
          <w:rFonts w:ascii="Times New Roman" w:eastAsia="Times New Roman" w:hAnsi="Times New Roman" w:cs="Times New Roman"/>
        </w:rPr>
        <w:t>им</w:t>
      </w:r>
      <w:proofErr w:type="gramStart"/>
      <w:r w:rsidRPr="009A254A">
        <w:rPr>
          <w:rFonts w:ascii="Times New Roman" w:eastAsia="Times New Roman" w:hAnsi="Times New Roman" w:cs="Times New Roman"/>
        </w:rPr>
        <w:t>.Т</w:t>
      </w:r>
      <w:proofErr w:type="gramEnd"/>
      <w:r w:rsidRPr="009A254A">
        <w:rPr>
          <w:rFonts w:ascii="Times New Roman" w:eastAsia="Times New Roman" w:hAnsi="Times New Roman" w:cs="Times New Roman"/>
        </w:rPr>
        <w:t>емирханова</w:t>
      </w:r>
      <w:proofErr w:type="spellEnd"/>
      <w:r w:rsidRPr="009A254A">
        <w:rPr>
          <w:rFonts w:ascii="Times New Roman" w:eastAsia="Times New Roman" w:hAnsi="Times New Roman" w:cs="Times New Roman"/>
        </w:rPr>
        <w:t xml:space="preserve"> Э.Д.»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в МКОУ 2Маджалисская СОШ </w:t>
      </w:r>
      <w:proofErr w:type="spellStart"/>
      <w:r w:rsidRPr="009A254A">
        <w:rPr>
          <w:rFonts w:ascii="Times New Roman" w:eastAsia="Times New Roman" w:hAnsi="Times New Roman" w:cs="Times New Roman"/>
        </w:rPr>
        <w:t>им.Темирханова</w:t>
      </w:r>
      <w:proofErr w:type="spellEnd"/>
      <w:r w:rsidRPr="009A254A">
        <w:rPr>
          <w:rFonts w:ascii="Times New Roman" w:eastAsia="Times New Roman" w:hAnsi="Times New Roman" w:cs="Times New Roman"/>
        </w:rPr>
        <w:t xml:space="preserve"> Э.Д.» (работникам  МКОУ «</w:t>
      </w:r>
      <w:proofErr w:type="spellStart"/>
      <w:r w:rsidRPr="009A254A">
        <w:rPr>
          <w:rFonts w:ascii="Times New Roman" w:eastAsia="Times New Roman" w:hAnsi="Times New Roman" w:cs="Times New Roman"/>
        </w:rPr>
        <w:t>Маджалисская</w:t>
      </w:r>
      <w:proofErr w:type="spellEnd"/>
      <w:r w:rsidRPr="009A254A">
        <w:rPr>
          <w:rFonts w:ascii="Times New Roman" w:eastAsia="Times New Roman" w:hAnsi="Times New Roman" w:cs="Times New Roman"/>
        </w:rPr>
        <w:t xml:space="preserve"> СОШ </w:t>
      </w:r>
      <w:proofErr w:type="spellStart"/>
      <w:r w:rsidRPr="009A254A">
        <w:rPr>
          <w:rFonts w:ascii="Times New Roman" w:eastAsia="Times New Roman" w:hAnsi="Times New Roman" w:cs="Times New Roman"/>
        </w:rPr>
        <w:t>им.Темирханова</w:t>
      </w:r>
      <w:proofErr w:type="spellEnd"/>
      <w:r w:rsidRPr="009A254A">
        <w:rPr>
          <w:rFonts w:ascii="Times New Roman" w:eastAsia="Times New Roman" w:hAnsi="Times New Roman" w:cs="Times New Roman"/>
        </w:rPr>
        <w:t xml:space="preserve"> Э.Д.») стало известно.</w:t>
      </w:r>
    </w:p>
    <w:p w:rsidR="00352155" w:rsidRPr="009A254A" w:rsidRDefault="00352155" w:rsidP="00352155">
      <w:pPr>
        <w:spacing w:before="100" w:beforeAutospacing="1" w:after="100" w:afterAutospacing="1" w:line="240" w:lineRule="auto"/>
        <w:jc w:val="center"/>
        <w:rPr>
          <w:rFonts w:ascii="Times New Roman" w:eastAsia="Times New Roman" w:hAnsi="Times New Roman" w:cs="Times New Roman"/>
        </w:rPr>
      </w:pPr>
      <w:r w:rsidRPr="009A254A">
        <w:rPr>
          <w:rFonts w:ascii="Times New Roman" w:eastAsia="Times New Roman" w:hAnsi="Times New Roman" w:cs="Times New Roman"/>
          <w:b/>
          <w:bCs/>
        </w:rPr>
        <w:t>4. Заключительные положения</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4.1. Настоящий Порядок может быть пересмотрен как по инициативе работников, так и по инициативе руководства  МКОУ «</w:t>
      </w:r>
      <w:proofErr w:type="spellStart"/>
      <w:r w:rsidRPr="009A254A">
        <w:rPr>
          <w:rFonts w:ascii="Times New Roman" w:eastAsia="Times New Roman" w:hAnsi="Times New Roman" w:cs="Times New Roman"/>
        </w:rPr>
        <w:t>Маджалисская</w:t>
      </w:r>
      <w:proofErr w:type="spellEnd"/>
      <w:r w:rsidRPr="009A254A">
        <w:rPr>
          <w:rFonts w:ascii="Times New Roman" w:eastAsia="Times New Roman" w:hAnsi="Times New Roman" w:cs="Times New Roman"/>
        </w:rPr>
        <w:t xml:space="preserve"> СОШ </w:t>
      </w:r>
      <w:proofErr w:type="spellStart"/>
      <w:r w:rsidRPr="009A254A">
        <w:rPr>
          <w:rFonts w:ascii="Times New Roman" w:eastAsia="Times New Roman" w:hAnsi="Times New Roman" w:cs="Times New Roman"/>
        </w:rPr>
        <w:t>им</w:t>
      </w:r>
      <w:proofErr w:type="gramStart"/>
      <w:r w:rsidRPr="009A254A">
        <w:rPr>
          <w:rFonts w:ascii="Times New Roman" w:eastAsia="Times New Roman" w:hAnsi="Times New Roman" w:cs="Times New Roman"/>
        </w:rPr>
        <w:t>.Т</w:t>
      </w:r>
      <w:proofErr w:type="gramEnd"/>
      <w:r w:rsidRPr="009A254A">
        <w:rPr>
          <w:rFonts w:ascii="Times New Roman" w:eastAsia="Times New Roman" w:hAnsi="Times New Roman" w:cs="Times New Roman"/>
        </w:rPr>
        <w:t>емирханова</w:t>
      </w:r>
      <w:proofErr w:type="spellEnd"/>
      <w:r w:rsidRPr="009A254A">
        <w:rPr>
          <w:rFonts w:ascii="Times New Roman" w:eastAsia="Times New Roman" w:hAnsi="Times New Roman" w:cs="Times New Roman"/>
        </w:rPr>
        <w:t xml:space="preserve"> Э.Д.».</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4.2. В настоящий Порядок могут быть внесены изменения и дополнения, в соответствии с соблюдением процедуры принятия локальных актов, с учетом мнения первичной профсоюзной организации.</w:t>
      </w:r>
    </w:p>
    <w:p w:rsidR="00352155" w:rsidRPr="009A254A" w:rsidRDefault="00352155" w:rsidP="00352155">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4.3. Настоящий Порядок вступает в силу с 20.09.2017 г.</w:t>
      </w:r>
    </w:p>
    <w:p w:rsidR="00544914" w:rsidRDefault="00544914"/>
    <w:sectPr w:rsidR="00544914" w:rsidSect="00352155">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52155"/>
    <w:rsid w:val="001F03F9"/>
    <w:rsid w:val="00352155"/>
    <w:rsid w:val="00544914"/>
    <w:rsid w:val="00E807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3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07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07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1600</Words>
  <Characters>9120</Characters>
  <Application>Microsoft Office Word</Application>
  <DocSecurity>0</DocSecurity>
  <Lines>76</Lines>
  <Paragraphs>21</Paragraphs>
  <ScaleCrop>false</ScaleCrop>
  <Company>Reanimator Extreme Edition</Company>
  <LinksUpToDate>false</LinksUpToDate>
  <CharactersWithSpaces>10699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Mastercom</dc:creator>
  <cp:keywords/>
  <dc:description/>
  <cp:lastModifiedBy>Mastercom</cp:lastModifiedBy>
  <cp:revision>3</cp:revision>
  <dcterms:created xsi:type="dcterms:W3CDTF">2017-11-10T13:29:00Z</dcterms:created>
  <dcterms:modified xsi:type="dcterms:W3CDTF">2017-11-10T13:33:00Z</dcterms:modified>
</cp:coreProperties>
</file>