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825" w:rsidRDefault="00FE1825" w:rsidP="001E062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6496050" cy="8153400"/>
            <wp:effectExtent l="19050" t="0" r="0" b="0"/>
            <wp:docPr id="1" name="Рисунок 1" descr="C:\Users\Mastercom\Desktop\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150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825" w:rsidRDefault="00FE1825" w:rsidP="001E062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FE1825" w:rsidRDefault="00FE1825" w:rsidP="001E062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FE1825" w:rsidRDefault="00FE1825" w:rsidP="001E062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076B27" w:rsidRDefault="00076B27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6572250" cy="8153400"/>
            <wp:effectExtent l="19050" t="0" r="0" b="0"/>
            <wp:docPr id="2" name="Рисунок 1" descr="C:\Users\Mastercom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27" w:rsidRDefault="00076B27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</w:p>
    <w:p w:rsidR="00076B27" w:rsidRDefault="00076B27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>б) выступает как институт общественного сознания и нравственности работников  СОШ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их самоконтроля;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2.3. Знание и соблюдение работниками настоящего Кодекса является одним из критериев оценки качества его профессиональной деятельности и служебного поведения.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3. Основные принципы служебного поведения работников   МКОУ «</w:t>
      </w:r>
      <w:proofErr w:type="spell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Э.Д.»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 3.1.Основные принципы служебного поведения работников  МКОУ «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  представляют собой основы поведения, которыми им надлежит  руководствоваться при исполнении должностных и функциональных обязанностей.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3.2. Работники, сознавая ответственность перед государством, обществом и гражданами, призваны: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а) исполнять должностные обязанности добросовестно и на высоком профессиональном уровне в целях обеспечения эффективной работы  ОУ (образовательного учреждения);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ОУ;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в) осуществлять свою деятельность в пределах полномочий , предоставленных сотруднику 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Э.Д.»; 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д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е) уведомлять руководителя ОУ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органы прокуратуры  обо всех случаях обращения к работнику  ОУ  каких-либо лиц в целях склонения к совершению коррупционных правонарушений;         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з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>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и) соблюдать нормы служебной, профессиональной этики и правила делового поведения;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к)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конфессий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>, способствовать межнациональному и межконфессиональному согласию;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м) воздерживаться от поведения, которое могло бы вызвать сомнение в объективном исполнении работниками должностных обязанностей, а также избегать конфликтных ситуаций, способных нанести ущерб их репутации или авторитету ОУ;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>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>о) соблюдать установленные в ОУ правила публичных выступлений и предоставления служебной информации;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п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>) уважительно относиться к деятельности представителей средств массовой информации по информированию общества о работе ОУ, а также оказывать содействие в получении достоверной информации в установленном порядке;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>) подавать положительный пример всем участникам образовательного процесса;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 с) дорожить своей репутацией, не заниматься аморальной и противоправной деятельностью;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  т) соблюдать правила русского языка, культуру устной и письменной речи, не использовать и не допускать использования в присутствии участников образовательного процесса нецензурных ругательств, вульгаризмов, грубых или оскорбительных фраз.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4. Соблюдение законности</w:t>
      </w: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4.1. Работник ОУ  обязан соблюдать Конституцию Российской Федерации, Федеральные  законы, иные нормативные правовые акты Российской Федерации, локальные акты ОУ.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4.2. Работник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4.3. Работник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5. Требования к </w:t>
      </w:r>
      <w:proofErr w:type="spell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антикоррупционному</w:t>
      </w:r>
      <w:proofErr w:type="spell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поведению работников  МКОУ «</w:t>
      </w:r>
      <w:proofErr w:type="spell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Э.Д.»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9A254A">
        <w:rPr>
          <w:rFonts w:ascii="Times New Roman" w:eastAsia="Times New Roman" w:hAnsi="Times New Roman" w:cs="Times New Roman"/>
          <w:color w:val="000000"/>
        </w:rPr>
        <w:t>5.1. Работник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5.2. Работнику запрещается: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 - использовать свои знания и возможности в корыстных целях;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- наносить физический, нравственный или материальный ущерб обучающимся, работникам ОУ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родителям (законным представителям) обучающихся, ни намеренно, ни по небрежности и не должны безучастно относиться к действиям третьих лиц, причиняющих такой ущерб;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 xml:space="preserve">  - при отказе родителей (законных представителей) обучающихся от предлагаемых дополнительных платных услуг, данная услуга не может быть навязана 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потребителю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и отказ от услуги не может быть причиной ухудшения качества и доступности услуг  образования, предоставляемых бесплатно в рамках государственных гарантий, установленных законодательством Российской Федерации;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 - работник ОУ не имеет права заключать с родителями (законными представителями) обучающихся  имущественные сделки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использовать в личных целях обогащения своего труда , а также заниматься вымогательством и взяточничеством 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- получение подарков от потребителей услуг (родителей обучающихся) в виде наличных денег или ценных вещей.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6. Обращение со служебной информацией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6.1. Работник ОУ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6.2. Работник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  которая стала известна ему в связи с исполнением должностных обязанностей.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7. Этика поведения сотрудников, наделенных организационно-распорядительными полномочиями по отношению к другим сотрудникам МКОУ «</w:t>
      </w:r>
      <w:proofErr w:type="spell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b/>
          <w:bCs/>
          <w:color w:val="000000"/>
        </w:rPr>
        <w:t xml:space="preserve"> Э.Д.»</w:t>
      </w:r>
    </w:p>
    <w:p w:rsidR="001E0622" w:rsidRPr="009A254A" w:rsidRDefault="001E0622" w:rsidP="001E06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7.1. Работник,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ОУ благоприятного для эффективной работы морально-психологического климата.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7.2. Работник, наделенный организационно-распорядительными полномочиями по отношению к другим сотрудникам, призван: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а) принимать меры по предотвращению и урегулированию конфликтов;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б) принимать меры по предупреждению коррупции;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в) не допускать случаев принуждения работников к участию в деятельности политических партий, иных общественных объединений.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7.3.Работник, наделенный организационно-распорядительными полномочиями по отношению к другим сотрудникам, должен принимать меры к тому, чтобы подчиненные ему   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lastRenderedPageBreak/>
        <w:t>7.4.Работник,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8. Служебное общение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8.1. В общении работникам ОУ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8.2. В общении с участниками образовательного процесса, гражданами и коллегами со стороны работника ОУ недопустимы: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б) 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8.3. Работники ОУ должны способствовать установлению в коллективе деловых взаимоотношений и конструктивного сотрудничества друг с другом,  должны быть вежливыми, доброжелательными, корректными, внимательными и проявлять толерантность в общении  с детьми, родителями (законными представителями), общественностью и коллегами.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9. Внешний вид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9.1. Внешний вид  работника ОУ при исполнении им должностных обязанностей должен способствовать уважительному отношению граждан к нормам, установленным в ОУ, соответствовать общепринятому деловому стилю, который отличают официальность, сдержанность, традиционность, аккуратность.</w:t>
      </w: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      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b/>
          <w:bCs/>
          <w:color w:val="000000"/>
        </w:rPr>
        <w:t> 10. Ответственность работника за нарушение Кодекса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E0622" w:rsidRPr="009A254A" w:rsidRDefault="001E0622" w:rsidP="001E0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10.1. За нарушение настоящего Кодекса работник несет моральную ответственность, а также иную ответственность в соответствии с законодательством Российской Федерации. Соблюдение работником норм Кодекса учитывается при проведении аттестаций, начислении стимулирующих </w:t>
      </w:r>
      <w:r w:rsidRPr="009A254A">
        <w:rPr>
          <w:rFonts w:ascii="Times New Roman" w:eastAsia="Times New Roman" w:hAnsi="Times New Roman" w:cs="Times New Roman"/>
          <w:color w:val="000000"/>
        </w:rPr>
        <w:lastRenderedPageBreak/>
        <w:t>выплат, формировании кадрового резерва для выдвижения на вышестоящие должности, а также при наложении дисциплинарных взысканий.                                             </w:t>
      </w:r>
    </w:p>
    <w:p w:rsidR="00207641" w:rsidRDefault="00207641"/>
    <w:sectPr w:rsidR="00207641" w:rsidSect="0079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0622"/>
    <w:rsid w:val="00076B27"/>
    <w:rsid w:val="000C204C"/>
    <w:rsid w:val="001E0622"/>
    <w:rsid w:val="00207641"/>
    <w:rsid w:val="007919BB"/>
    <w:rsid w:val="00FE1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1403</Words>
  <Characters>7999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4</cp:revision>
  <dcterms:created xsi:type="dcterms:W3CDTF">2017-11-10T13:52:00Z</dcterms:created>
  <dcterms:modified xsi:type="dcterms:W3CDTF">2017-11-10T13:55:00Z</dcterms:modified>
</cp:coreProperties>
</file>