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D8" w:rsidRDefault="000C177C" w:rsidP="000C177C">
      <w:pPr>
        <w:tabs>
          <w:tab w:val="left" w:pos="12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 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             </w:t>
      </w:r>
      <w:r w:rsidR="00884FD8" w:rsidRPr="00884FD8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219950" cy="8572500"/>
            <wp:effectExtent l="19050" t="0" r="0" b="0"/>
            <wp:docPr id="2" name="Рисунок 1" descr="C:\Users\Mastercom\Desktop\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н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018" cy="857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EEF" w:rsidRPr="009A254A">
        <w:rPr>
          <w:rFonts w:ascii="Times New Roman" w:eastAsia="Times New Roman" w:hAnsi="Times New Roman" w:cs="Times New Roman"/>
          <w:color w:val="000000"/>
        </w:rPr>
        <w:t>                            </w:t>
      </w:r>
    </w:p>
    <w:p w:rsidR="002E3CF8" w:rsidRPr="009A254A" w:rsidRDefault="00797EEF" w:rsidP="000C177C">
      <w:pPr>
        <w:tabs>
          <w:tab w:val="left" w:pos="12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  <w:r w:rsidR="000C177C">
        <w:rPr>
          <w:rFonts w:ascii="Times New Roman" w:eastAsia="Times New Roman" w:hAnsi="Times New Roman" w:cs="Times New Roman"/>
          <w:color w:val="000000"/>
        </w:rPr>
        <w:t>                     </w:t>
      </w:r>
    </w:p>
    <w:p w:rsidR="00737910" w:rsidRDefault="00737910" w:rsidP="00797E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97EEF" w:rsidRPr="009A254A" w:rsidRDefault="00797EEF" w:rsidP="00797E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Приложение №1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 приказу по школе</w:t>
      </w:r>
    </w:p>
    <w:p w:rsidR="00797EEF" w:rsidRPr="009A254A" w:rsidRDefault="00BB6FAA" w:rsidP="00797E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от 20.09.2017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г.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 № </w:t>
      </w:r>
      <w:r w:rsidR="00104A90" w:rsidRPr="00104A90">
        <w:rPr>
          <w:rFonts w:ascii="Times New Roman" w:eastAsia="Times New Roman" w:hAnsi="Times New Roman" w:cs="Times New Roman"/>
          <w:color w:val="000000"/>
          <w:u w:val="single"/>
        </w:rPr>
        <w:t>143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АНТИКОРРУПЦИОННАЯ ПОЛИТИКА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муниципального казенного общеобразовательного учреждения</w:t>
      </w:r>
    </w:p>
    <w:p w:rsidR="00797EEF" w:rsidRPr="009A254A" w:rsidRDefault="00BB6FAA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средняя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общеобразовательная школа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Э.Д.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»</w:t>
      </w:r>
    </w:p>
    <w:p w:rsidR="00BB6FAA" w:rsidRPr="009A254A" w:rsidRDefault="00BB6FAA" w:rsidP="00BB6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 </w:t>
      </w:r>
    </w:p>
    <w:p w:rsidR="00797EEF" w:rsidRPr="009A254A" w:rsidRDefault="00797EEF" w:rsidP="00BB6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BB6FAA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  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политика муниципального казенного общеобразовательного учреждения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средняя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общеобразовательная школа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»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К</w:t>
      </w:r>
      <w:r w:rsidRPr="009A254A">
        <w:rPr>
          <w:rFonts w:ascii="Times New Roman" w:eastAsia="Times New Roman" w:hAnsi="Times New Roman" w:cs="Times New Roman"/>
          <w:color w:val="000000"/>
        </w:rPr>
        <w:t>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района , Республики Дагестан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 (далее –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»)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Законом РФ «Об образовании в Российской Федерации».</w:t>
      </w:r>
    </w:p>
    <w:p w:rsidR="00797EEF" w:rsidRPr="009A254A" w:rsidRDefault="00BB6FAA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 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политика образовательной организации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Сош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1.  Цели и задачи.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1.1.  Основными целями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МКОУ «</w:t>
      </w:r>
      <w:proofErr w:type="spellStart"/>
      <w:r w:rsidR="00BB6FAA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BB6FAA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BB6FAA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BB6FAA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являются: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предупреждение коррупции в образовательной организации;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обеспечение неотвратимости наказания за коррупционные проявления;</w:t>
      </w:r>
    </w:p>
    <w:p w:rsidR="00797EEF" w:rsidRPr="009A254A" w:rsidRDefault="00797EEF" w:rsidP="00797EEF">
      <w:pPr>
        <w:spacing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  формирование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сознания у работников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1.2. Основные задачи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МКОУ «</w:t>
      </w:r>
      <w:proofErr w:type="spellStart"/>
      <w:r w:rsidR="00BB6FAA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BB6FAA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BB6FAA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BB6FAA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»: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формирование у работников единообразного понимания позиции образовательной организации о неприятии коррупции в любых формах и проявлениях;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  установление обязанности работников образовательной организации знать и соблюдать ключевые нормы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законодательства, требования настоящей политики;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минимизация риска вовлечения работников образовательной организации в коррупционную деятельность;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обеспечение ответственности работников образовательной организации за коррупционные проявления;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  мониторинг эффективности внедренных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мер.</w:t>
      </w:r>
    </w:p>
    <w:p w:rsidR="00797EEF" w:rsidRPr="009A254A" w:rsidRDefault="00797EEF" w:rsidP="00797EEF">
      <w:pPr>
        <w:spacing w:line="253" w:lineRule="atLeast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2.  Используемые понятия и определения.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2.1. </w:t>
      </w:r>
      <w:proofErr w:type="gram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Коррупция</w:t>
      </w:r>
      <w:r w:rsidRPr="009A254A">
        <w:rPr>
          <w:rFonts w:ascii="Times New Roman" w:eastAsia="Times New Roman" w:hAnsi="Times New Roman" w:cs="Times New Roman"/>
          <w:color w:val="000000"/>
        </w:rPr>
        <w:t> –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 2008 г. № 273-ФЗ «О противодействии коррупции»).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2.2. 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Противодействие коррупции</w:t>
      </w:r>
      <w:r w:rsidRPr="009A254A">
        <w:rPr>
          <w:rFonts w:ascii="Times New Roman" w:eastAsia="Times New Roman" w:hAnsi="Times New Roman" w:cs="Times New Roman"/>
          <w:color w:val="000000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 2008 г. № 273-ФЗ «О противодействии коррупции»):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в) по минимизации и (или) ликвидации последствий коррупционных правонарушений.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2.3. 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Контрагент </w:t>
      </w:r>
      <w:r w:rsidRPr="009A254A">
        <w:rPr>
          <w:rFonts w:ascii="Times New Roman" w:eastAsia="Times New Roman" w:hAnsi="Times New Roman" w:cs="Times New Roman"/>
          <w:color w:val="000000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2.4. 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Взятка</w:t>
      </w:r>
      <w:r w:rsidR="00BB6FAA"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 – получение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proofErr w:type="gramStart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если такие действия (бездействие) входят в служебные полномочия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2.5. 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Коммерческий подкуп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 – 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незаконные передача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лицу</w:t>
      </w:r>
      <w:proofErr w:type="gramStart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выполняющему управленческие функции в коммерческой или иной организации, денег, ценных бумаг, иного имущества, оказание ему услуг имущественного</w:t>
      </w:r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2.6. 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Конфликт интересов</w:t>
      </w:r>
      <w:r w:rsidRPr="009A254A">
        <w:rPr>
          <w:rFonts w:ascii="Times New Roman" w:eastAsia="Times New Roman" w:hAnsi="Times New Roman" w:cs="Times New Roman"/>
          <w:color w:val="000000"/>
        </w:rPr>
        <w:t> – ситуация</w:t>
      </w:r>
      <w:proofErr w:type="gramStart"/>
      <w:r w:rsidR="00BB6FAA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2.7. 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Личная заинтересованность работника</w:t>
      </w:r>
      <w:r w:rsidRPr="009A254A">
        <w:rPr>
          <w:rFonts w:ascii="Times New Roman" w:eastAsia="Times New Roman" w:hAnsi="Times New Roman" w:cs="Times New Roman"/>
          <w:color w:val="000000"/>
        </w:rPr>
        <w:t> 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3. Основные принципы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политики.</w:t>
      </w:r>
    </w:p>
    <w:p w:rsidR="00797EEF" w:rsidRPr="009A254A" w:rsidRDefault="00BB6FAA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политика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» основана на следующих ключевых принципах: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3.1. Принцип соответствия политики  действующему законодательству и общепринятым нормам.</w:t>
      </w:r>
    </w:p>
    <w:p w:rsidR="00797EEF" w:rsidRPr="009A254A" w:rsidRDefault="00BB6FAA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 xml:space="preserve">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Настоящая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политика соответствует  Конституции Российской Федерации,  федеральным конституционным законам</w:t>
      </w:r>
      <w:proofErr w:type="gramStart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образовательному учреждению.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3.2. Принцип вовлеченности работников.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В образовательном учреждении регулярно информируют работников о положениях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законодательства и активно их привлекают к участию в формировании и реализации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стандартов и процедур.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3.3. Принцип соразмерности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процедур риску коррупции.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В образовательной организации разрабатываются и выполняются мероприятия, позволяющие снизить вероятность вовлечения образовательной организации, ее руководства и работников в коррупционную деятельность.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3.4. Принцип эффективности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процедур.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В образовательной организации применяют такие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антикоррупционные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мероприятия, которые имеют низкую стоимость, обеспечивают простоту реализации и </w:t>
      </w:r>
      <w:proofErr w:type="gramStart"/>
      <w:r w:rsidR="00797EEF" w:rsidRPr="009A254A">
        <w:rPr>
          <w:rFonts w:ascii="Times New Roman" w:eastAsia="Times New Roman" w:hAnsi="Times New Roman" w:cs="Times New Roman"/>
          <w:color w:val="000000"/>
        </w:rPr>
        <w:t>приносят значимый результат</w:t>
      </w:r>
      <w:proofErr w:type="gramEnd"/>
      <w:r w:rsidR="00797EEF" w:rsidRPr="009A254A">
        <w:rPr>
          <w:rFonts w:ascii="Times New Roman" w:eastAsia="Times New Roman" w:hAnsi="Times New Roman" w:cs="Times New Roman"/>
          <w:color w:val="000000"/>
        </w:rPr>
        <w:t>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3.5. Принцип ответственности и неотвратимости наказания.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3.6. Принцип постоянного контроля и регулярного мониторинга.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В образовательной организации регулярно осуществляется мониторинг эффективности внедренных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процедур, а также </w:t>
      </w:r>
      <w:proofErr w:type="gramStart"/>
      <w:r w:rsidR="00797EEF" w:rsidRPr="009A254A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их исполнением.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4. Область применения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политики и круг лиц, попадающих под ее действие.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4.1. Основным кругом лиц, попадающих под действие политики, являются работники образовательной организации, 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образовательной организации работы или предоставляющие услуги на основе гражданско-правовых договоров.  В этом случае текст из соответствующего положения нужно включить в текст договоров.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4.2. Обязанности работников образовательной организации в связи с предупреждением и противодействием коррупции: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4.2.1. Воздерживаться:                                                                                    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от совершения и (или) участия в совершении коррупционных правонарушений в интересах или от имени образовательной организации;</w:t>
      </w:r>
    </w:p>
    <w:p w:rsidR="00797EEF" w:rsidRPr="009A254A" w:rsidRDefault="00797EEF" w:rsidP="00797EEF">
      <w:pPr>
        <w:spacing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  от поведения, которое может быть истолковано окружающими как готовность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совершить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или участвовать в совершении коррупционного правонарушения в интересах или от имени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 xml:space="preserve">4.2.2. Незамедлительно информировать непосредственного руководителя образовательной организации и (или) председателя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комиссии: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 случаях склонения работника к совершению коррупционных правонарушений;</w:t>
      </w:r>
    </w:p>
    <w:p w:rsidR="00797EEF" w:rsidRPr="009A254A" w:rsidRDefault="00797EEF" w:rsidP="00797EEF">
      <w:pPr>
        <w:spacing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4.2.3. Сообщать руководителю образовательной организации  о возможности возникновения либо возникшем у работника конфликте интересов.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Исходя их положений статьи 57 ТК РФ по соглашению сторон в трудовой договор, заключаемый с работником при приёме его на работу в образовательную организацию, могут  включаться права и обязанности работника и работодателя, установленные  данным локальным нормативным актом - «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политика образовательной организации».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Обязанности работников, должностных лиц образовательной организации, изложенные в настоящем документе, включаются в их должностную инструкцию.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С каждым работником образовательной организации подписывается соглашение о соблюдении принципов и требований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политики образовательной организации и норм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законодательства Российской Федерации при заключении трудового договора (см. Приложение к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политике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»).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5. Ответственные за реализацию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политики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5.1. Ответственными за реализацию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образовательной организации являются следующие должностные лица: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руководитель образовательной организации и учитель начальных классов, отвечающий за образовательный проце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сс в шк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оле;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председатель и члены комиссии по профилактике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или других правонарушений.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>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образовательной организации, направленных на реализацию мер по предупреждению коррупции соответственно в образовательном учреждении.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5.2. Руководитель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 назначает комиссию по профилактике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или других правонарушений</w:t>
      </w:r>
      <w:proofErr w:type="gramStart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  которая отвечает за организацию работы по предупреждению коррупционных правонарушений в образовательной организации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, организует работы по профилактике и противодействию коррупции в образовательной организации в соответствии с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образовательной организации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 организует разработку проектов локальных нормативных актов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, направленных на реализацию перечня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мероприятий, определенных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образовательной организации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 и предоставляет их на утверждение руководителю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6. Установление перечня реализуемых образовательной организации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антикоррупционных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мероприятий, стандартов и процедур и  порядок их выполнения.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В целях предупреждения и противодействия коррупции образовательная организация планирует реализовать следующий перечень </w:t>
      </w:r>
      <w:proofErr w:type="spellStart"/>
      <w:r w:rsidR="00797EEF" w:rsidRPr="009A254A">
        <w:rPr>
          <w:rFonts w:ascii="Times New Roman" w:eastAsia="Times New Roman" w:hAnsi="Times New Roman" w:cs="Times New Roman"/>
          <w:color w:val="000000"/>
        </w:rPr>
        <w:t>антикоррупционных</w:t>
      </w:r>
      <w:proofErr w:type="spellEnd"/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мероприятий: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10207" w:type="dxa"/>
        <w:tblCellSpacing w:w="0" w:type="dxa"/>
        <w:tblInd w:w="-2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8"/>
        <w:gridCol w:w="7229"/>
      </w:tblGrid>
      <w:tr w:rsidR="00797EEF" w:rsidRPr="009A254A" w:rsidTr="00797EEF">
        <w:trPr>
          <w:tblCellSpacing w:w="0" w:type="dxa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lastRenderedPageBreak/>
              <w:t>Направление</w:t>
            </w:r>
          </w:p>
          <w:p w:rsidR="00797EEF" w:rsidRPr="009A254A" w:rsidRDefault="00797EEF" w:rsidP="00797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Мероприятие</w:t>
            </w:r>
          </w:p>
          <w:p w:rsidR="00797EEF" w:rsidRPr="009A254A" w:rsidRDefault="00797EEF" w:rsidP="00797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Нормативное обеспечение, закрепление стандартов поведения и декларация намерений.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Разработка и принятие кодекса этики и служебного поведения работников образовательного учреждения.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Разработка и внедрение положения о конфликте интересов.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Введение в договоры, связанные с хозяйственной деятельностью образовательного учреждения, стандартной 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 w:rsidRPr="009A254A">
              <w:rPr>
                <w:rFonts w:ascii="Times New Roman" w:eastAsia="Times New Roman" w:hAnsi="Times New Roman" w:cs="Times New Roman"/>
              </w:rPr>
              <w:t xml:space="preserve"> оговорки.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Введение 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антикоррупционных</w:t>
            </w:r>
            <w:proofErr w:type="spellEnd"/>
            <w:r w:rsidRPr="009A254A">
              <w:rPr>
                <w:rFonts w:ascii="Times New Roman" w:eastAsia="Times New Roman" w:hAnsi="Times New Roman" w:cs="Times New Roman"/>
              </w:rPr>
              <w:t xml:space="preserve"> положений в трудовые договоры работников образовательного учреждения и их обязанностей в должностные инструкции.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Разработка и введение специальных 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антикоррупционных</w:t>
            </w:r>
            <w:proofErr w:type="spellEnd"/>
            <w:r w:rsidRPr="009A254A">
              <w:rPr>
                <w:rFonts w:ascii="Times New Roman" w:eastAsia="Times New Roman" w:hAnsi="Times New Roman" w:cs="Times New Roman"/>
              </w:rPr>
              <w:t xml:space="preserve"> процедур.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 порядка рассмотрения таких сообщений.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Обучение и информирование работников.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образовательном учреждении.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Проведение обучающих мероприятий по вопросам профилактики и противодействия коррупции.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антикоррупционных</w:t>
            </w:r>
            <w:proofErr w:type="spellEnd"/>
            <w:r w:rsidRPr="009A254A">
              <w:rPr>
                <w:rFonts w:ascii="Times New Roman" w:eastAsia="Times New Roman" w:hAnsi="Times New Roman" w:cs="Times New Roman"/>
              </w:rPr>
              <w:t xml:space="preserve"> стандартов и процедур.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Оценка результатов проводимой 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 w:rsidRPr="009A254A">
              <w:rPr>
                <w:rFonts w:ascii="Times New Roman" w:eastAsia="Times New Roman" w:hAnsi="Times New Roman" w:cs="Times New Roman"/>
              </w:rPr>
              <w:t xml:space="preserve"> работы.</w:t>
            </w:r>
          </w:p>
        </w:tc>
      </w:tr>
      <w:tr w:rsidR="00797EEF" w:rsidRPr="009A254A" w:rsidTr="00797EEF">
        <w:trPr>
          <w:tblCellSpacing w:w="0" w:type="dxa"/>
        </w:trPr>
        <w:tc>
          <w:tcPr>
            <w:tcW w:w="2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7EEF" w:rsidRPr="009A254A" w:rsidRDefault="00797EEF" w:rsidP="00797E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EF" w:rsidRPr="009A254A" w:rsidRDefault="00797EEF" w:rsidP="00797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коррупции.</w:t>
            </w:r>
          </w:p>
        </w:tc>
      </w:tr>
    </w:tbl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        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7. Ответственность сотрудников за несоблюдение требований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политики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7.1. В образовательной организации требуется соблюдения работниками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политики, при соблюдении процедур информирования работников  о ключевых принципах, требованиях и санкциях за нарушения. Каждый работник образовательной организации, при заключении трудового договора должен быть ознакомлен под роспись с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образовательной организации и локальными нормативными актами, касающимися предупреждения и противодействия коррупции, изданными в образовательной организации.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7.2. Работники образовательной организации,  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политики, а также за действие (бездействие) подчиненных им лиц, нарушающих эти принципы и требования.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7.3. К мерам ответственности за коррупционные проявления в образовательной организации 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8. Консультирование и обучение работников.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В учреждении необходимо проводить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обучения  работников  по вопросам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 Обучение должно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проводится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 по следующей тематике:</w:t>
      </w:r>
    </w:p>
    <w:p w:rsidR="00797EEF" w:rsidRPr="009A254A" w:rsidRDefault="00797EEF" w:rsidP="00797EEF">
      <w:pPr>
        <w:spacing w:after="0" w:line="253" w:lineRule="atLeast"/>
        <w:ind w:left="720" w:firstLine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юридическая ответственность за совершение коррупционных правонарушений (изучение соответствующих статей Уголовного кодекса РФ,  Кодекса об административных правонарушениях РФ, Трудового кодекса РФ,  Федерального закон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9A254A">
        <w:rPr>
          <w:rFonts w:ascii="Times New Roman" w:eastAsia="Times New Roman" w:hAnsi="Times New Roman" w:cs="Times New Roman"/>
          <w:color w:val="000000"/>
        </w:rPr>
        <w:t> от 25 декабря 2008 г. N 273-ФЗ "О противодействии коррупции" (далее - Федеральный закон N 273-ФЗ);</w:t>
      </w:r>
    </w:p>
    <w:p w:rsidR="00797EEF" w:rsidRPr="009A254A" w:rsidRDefault="00797EEF" w:rsidP="00797EEF">
      <w:pPr>
        <w:spacing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 зависимости от времени проведения можно выделить следующие виды обучения: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обучение по вопросам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профилактики и противодействия коррупции непосредственно после приема на работу;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797EEF" w:rsidRPr="009A254A" w:rsidRDefault="00797EEF" w:rsidP="00797EEF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</w:rPr>
      </w:pPr>
      <w:r w:rsidRPr="009A254A">
        <w:rPr>
          <w:rFonts w:ascii="Wingdings" w:eastAsia="Times New Roman" w:hAnsi="Wingdings" w:cs="Times New Roman"/>
          <w:color w:val="000000"/>
        </w:rPr>
        <w:t></w:t>
      </w:r>
      <w:r w:rsidRPr="009A254A">
        <w:rPr>
          <w:rFonts w:ascii="Times New Roman" w:eastAsia="Times New Roman" w:hAnsi="Times New Roman" w:cs="Times New Roman"/>
          <w:color w:val="000000"/>
        </w:rPr>
        <w:t>  периодическое обучение работников организации с целью поддержания их знаний   и навыков в сфере противодействия коррупции на должном уровне.</w:t>
      </w:r>
    </w:p>
    <w:p w:rsidR="00797EEF" w:rsidRPr="009A254A" w:rsidRDefault="00797EEF" w:rsidP="00797EEF">
      <w:pPr>
        <w:spacing w:after="0" w:line="253" w:lineRule="atLeast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5057E1" w:rsidRDefault="00797EEF" w:rsidP="005057E1">
      <w:pPr>
        <w:spacing w:line="253" w:lineRule="atLeast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9.  Порядок пересмотра и внесения изменений в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Антикоррупционную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политику образовательной организации.</w:t>
      </w:r>
    </w:p>
    <w:p w:rsidR="00797EEF" w:rsidRPr="009A254A" w:rsidRDefault="00797EEF" w:rsidP="00505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При изменении законодательства Российской Федерации, либо выявлении недостаточно эффективных положений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политикой образовательной организации она может быть пересмотрена и в неё могут быть внесены изменения и дополнения.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Работа по актуализации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образовательной организации осуществляется по поручению ру</w:t>
      </w:r>
      <w:r w:rsidR="00C14B3F" w:rsidRPr="009A254A">
        <w:rPr>
          <w:rFonts w:ascii="Times New Roman" w:eastAsia="Times New Roman" w:hAnsi="Times New Roman" w:cs="Times New Roman"/>
          <w:color w:val="000000"/>
        </w:rPr>
        <w:t>ководителя МКОУ «</w:t>
      </w:r>
      <w:proofErr w:type="spellStart"/>
      <w:r w:rsidR="00C14B3F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C14B3F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C14B3F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C14B3F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ответственными лицами за организацию профилактики и противодействия коррупции в образовательной организации и (или) назначенными руководителем должностными лицами.</w:t>
      </w:r>
    </w:p>
    <w:p w:rsidR="00971D7A" w:rsidRDefault="00797EEF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                                    </w:t>
      </w:r>
      <w:r w:rsidR="005057E1">
        <w:rPr>
          <w:rFonts w:ascii="Times New Roman" w:eastAsia="Times New Roman" w:hAnsi="Times New Roman" w:cs="Times New Roman"/>
          <w:color w:val="000000"/>
        </w:rPr>
        <w:t>                   </w:t>
      </w: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971D7A" w:rsidRDefault="00971D7A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71D7A" w:rsidRDefault="00971D7A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71D7A" w:rsidRDefault="00971D7A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71D7A" w:rsidRDefault="00971D7A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37910" w:rsidRDefault="00737910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37910" w:rsidRDefault="00737910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37910" w:rsidRDefault="00737910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37910" w:rsidRDefault="00737910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797EEF" w:rsidRPr="009A254A" w:rsidRDefault="00797EEF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 Приложение</w:t>
      </w:r>
      <w:r w:rsidR="00C14B3F" w:rsidRPr="009A254A">
        <w:rPr>
          <w:rFonts w:ascii="Times New Roman" w:eastAsia="Times New Roman" w:hAnsi="Times New Roman" w:cs="Times New Roman"/>
          <w:color w:val="000000"/>
        </w:rPr>
        <w:t>:</w:t>
      </w:r>
    </w:p>
    <w:p w:rsidR="00C14B3F" w:rsidRPr="009A254A" w:rsidRDefault="00797EEF" w:rsidP="00C14B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К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политике</w:t>
      </w:r>
    </w:p>
    <w:p w:rsidR="005057E1" w:rsidRDefault="00797EEF" w:rsidP="005057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образовательной  организации</w:t>
      </w:r>
    </w:p>
    <w:p w:rsidR="00797EEF" w:rsidRPr="009A254A" w:rsidRDefault="00797EEF" w:rsidP="00505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Дополнительное соглашение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к трудовому договору № ______ от «____» _____________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______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г</w:t>
      </w:r>
      <w:proofErr w:type="spellEnd"/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о соблюдении требований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  МКОУ «</w:t>
      </w:r>
      <w:proofErr w:type="spellStart"/>
      <w:r w:rsidR="00C14B3F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C14B3F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C14B3F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C14B3F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C14B3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.М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аджалис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20 сентября 2017 </w:t>
      </w:r>
      <w:r w:rsidR="00797EEF" w:rsidRPr="009A254A">
        <w:rPr>
          <w:rFonts w:ascii="Times New Roman" w:eastAsia="Times New Roman" w:hAnsi="Times New Roman" w:cs="Times New Roman"/>
          <w:color w:val="000000"/>
        </w:rPr>
        <w:t xml:space="preserve"> года</w:t>
      </w:r>
    </w:p>
    <w:p w:rsidR="00797EEF" w:rsidRPr="009A254A" w:rsidRDefault="00797EEF" w:rsidP="00797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Муниципальное казенное общеобразовательное учреждение «</w:t>
      </w:r>
      <w:proofErr w:type="spellStart"/>
      <w:r w:rsidR="00C14B3F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средняя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общеобразовательная школа»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</w:t>
      </w:r>
      <w:r w:rsidR="00C14B3F" w:rsidRPr="009A254A">
        <w:rPr>
          <w:rFonts w:ascii="Times New Roman" w:eastAsia="Times New Roman" w:hAnsi="Times New Roman" w:cs="Times New Roman"/>
          <w:color w:val="000000"/>
        </w:rPr>
        <w:t>йтагског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</w:t>
      </w:r>
      <w:r w:rsidR="00C14B3F" w:rsidRPr="009A254A">
        <w:rPr>
          <w:rFonts w:ascii="Times New Roman" w:eastAsia="Times New Roman" w:hAnsi="Times New Roman" w:cs="Times New Roman"/>
          <w:color w:val="000000"/>
        </w:rPr>
        <w:t>,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Республика Дагестан</w:t>
      </w:r>
      <w:proofErr w:type="gramStart"/>
      <w:r w:rsidR="00C14B3F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именуемое в дальнейшем Работодатель, в лице директора</w:t>
      </w:r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Сулеймановой З.С</w:t>
      </w:r>
      <w:r w:rsidRPr="009A254A">
        <w:rPr>
          <w:rFonts w:ascii="Times New Roman" w:eastAsia="Times New Roman" w:hAnsi="Times New Roman" w:cs="Times New Roman"/>
          <w:color w:val="000000"/>
        </w:rPr>
        <w:t>., действующего на основании Устава, с одной стороны, и гражданин _________________________________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именуемый в дальнейшем Работник, с другой стороны; заключили настоящее соглашение о нижеследующем: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 Работник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3754B6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3754B6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» ознакомлен с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политикой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», утвержденной приказом от</w:t>
      </w:r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20</w:t>
      </w:r>
      <w:r w:rsidRPr="009A254A">
        <w:rPr>
          <w:rFonts w:ascii="Times New Roman" w:eastAsia="Times New Roman" w:hAnsi="Times New Roman" w:cs="Times New Roman"/>
          <w:color w:val="000000"/>
        </w:rPr>
        <w:t>.0</w:t>
      </w:r>
      <w:r w:rsidR="003754B6" w:rsidRPr="009A254A">
        <w:rPr>
          <w:rFonts w:ascii="Times New Roman" w:eastAsia="Times New Roman" w:hAnsi="Times New Roman" w:cs="Times New Roman"/>
          <w:color w:val="000000"/>
        </w:rPr>
        <w:t>9.2017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года № </w:t>
      </w:r>
      <w:r w:rsidR="003754B6" w:rsidRPr="009A254A">
        <w:rPr>
          <w:rFonts w:ascii="Times New Roman" w:eastAsia="Times New Roman" w:hAnsi="Times New Roman" w:cs="Times New Roman"/>
          <w:color w:val="000000"/>
        </w:rPr>
        <w:t>___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(далее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политика), и обязуется соблюдать установленные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требования.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  Работник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3754B6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3754B6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» при исполнении своих трудовых обязанностей по Трудовому договору в соответствии с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обязуется не совершать коррупционных правонарушений, т.е. – не давать взяток (не оказывать посредничество во взяточничестве)</w:t>
      </w:r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 не злоупотреблять полномочиями</w:t>
      </w:r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r w:rsidRPr="009A254A">
        <w:rPr>
          <w:rFonts w:ascii="Times New Roman" w:eastAsia="Times New Roman" w:hAnsi="Times New Roman" w:cs="Times New Roman"/>
          <w:color w:val="000000"/>
        </w:rPr>
        <w:t>, не участвовать в коммерческом подкупе либо ином противоправном использовании своего должностного положения вопреки законным интересам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3754B6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3754B6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 Работник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 СОШ 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3754B6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3754B6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обязан уведомлять руководителя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» или лиц ответственных за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Антикоррупционную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политику образовательной организации в случае обращения к нему каких-либо лиц в целях склонения его к совершению коррупционных правонарушений, а также в случаях, если ему станет известно, что от имени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осуществляется организация (подготовка) и/или совершение коррупционных правонарушений.</w:t>
      </w:r>
    </w:p>
    <w:p w:rsidR="00797EEF" w:rsidRPr="009A254A" w:rsidRDefault="00797EEF" w:rsidP="00797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 Работник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="003754B6"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="003754B6"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» обязан принимать меры по недопущению любой возможности возникновения конфликта интересов в понимании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политикой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» и законодательства Российской Федерации и незамедлительно уведомить руководителя образовательной организации или лиц ответственных за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Антикоррупционную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политику МКОУ «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="003754B6" w:rsidRPr="009A254A">
        <w:rPr>
          <w:rFonts w:ascii="Times New Roman" w:eastAsia="Times New Roman" w:hAnsi="Times New Roman" w:cs="Times New Roman"/>
          <w:color w:val="000000"/>
        </w:rPr>
        <w:t>им.Темирханова</w:t>
      </w:r>
      <w:proofErr w:type="spellEnd"/>
      <w:r w:rsidR="003754B6"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  <w:r w:rsidRPr="009A254A">
        <w:rPr>
          <w:rFonts w:ascii="Times New Roman" w:eastAsia="Times New Roman" w:hAnsi="Times New Roman" w:cs="Times New Roman"/>
          <w:color w:val="000000"/>
        </w:rPr>
        <w:t>» о возникшем конфликте интересов или о возможности его возникновения, как только ему станет об этом известно.</w:t>
      </w:r>
    </w:p>
    <w:p w:rsidR="00E874DD" w:rsidRPr="00737910" w:rsidRDefault="00352D14" w:rsidP="007379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7267575" cy="10848975"/>
            <wp:effectExtent l="19050" t="0" r="9525" b="0"/>
            <wp:docPr id="1" name="Рисунок 1" descr="C:\Users\Mastercom\Desktop\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ко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4DD" w:rsidRPr="00737910" w:rsidSect="00737910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EEF"/>
    <w:rsid w:val="000B0C47"/>
    <w:rsid w:val="000C177C"/>
    <w:rsid w:val="000D0502"/>
    <w:rsid w:val="000D117B"/>
    <w:rsid w:val="00104A90"/>
    <w:rsid w:val="00152C61"/>
    <w:rsid w:val="00172C54"/>
    <w:rsid w:val="001B5F35"/>
    <w:rsid w:val="001E00EE"/>
    <w:rsid w:val="002057B7"/>
    <w:rsid w:val="00226202"/>
    <w:rsid w:val="00232823"/>
    <w:rsid w:val="002748A9"/>
    <w:rsid w:val="002E3CF8"/>
    <w:rsid w:val="002E56BD"/>
    <w:rsid w:val="002F3116"/>
    <w:rsid w:val="003143E3"/>
    <w:rsid w:val="00323E6A"/>
    <w:rsid w:val="00331B02"/>
    <w:rsid w:val="00352D14"/>
    <w:rsid w:val="003754B6"/>
    <w:rsid w:val="003A05F2"/>
    <w:rsid w:val="003E18BF"/>
    <w:rsid w:val="00463E00"/>
    <w:rsid w:val="005057E1"/>
    <w:rsid w:val="005401C4"/>
    <w:rsid w:val="005536B4"/>
    <w:rsid w:val="00574E22"/>
    <w:rsid w:val="005F7E84"/>
    <w:rsid w:val="006113B8"/>
    <w:rsid w:val="00640332"/>
    <w:rsid w:val="0064614C"/>
    <w:rsid w:val="00694EC3"/>
    <w:rsid w:val="006E255E"/>
    <w:rsid w:val="00723D24"/>
    <w:rsid w:val="00737910"/>
    <w:rsid w:val="00797EEF"/>
    <w:rsid w:val="007F0C4A"/>
    <w:rsid w:val="00834030"/>
    <w:rsid w:val="008465F8"/>
    <w:rsid w:val="00884588"/>
    <w:rsid w:val="00884FD8"/>
    <w:rsid w:val="008920D9"/>
    <w:rsid w:val="008E518A"/>
    <w:rsid w:val="00971D7A"/>
    <w:rsid w:val="009A254A"/>
    <w:rsid w:val="009C17E9"/>
    <w:rsid w:val="009F4841"/>
    <w:rsid w:val="009F518C"/>
    <w:rsid w:val="00A20B66"/>
    <w:rsid w:val="00A64D41"/>
    <w:rsid w:val="00AD33A2"/>
    <w:rsid w:val="00B008F4"/>
    <w:rsid w:val="00B43F6E"/>
    <w:rsid w:val="00B51C37"/>
    <w:rsid w:val="00B81104"/>
    <w:rsid w:val="00BB6FAA"/>
    <w:rsid w:val="00C0229F"/>
    <w:rsid w:val="00C0441F"/>
    <w:rsid w:val="00C14B3F"/>
    <w:rsid w:val="00C81403"/>
    <w:rsid w:val="00C8229B"/>
    <w:rsid w:val="00CB60D8"/>
    <w:rsid w:val="00D240DA"/>
    <w:rsid w:val="00D531FF"/>
    <w:rsid w:val="00DA5B9E"/>
    <w:rsid w:val="00DB553D"/>
    <w:rsid w:val="00DF0265"/>
    <w:rsid w:val="00E33DE9"/>
    <w:rsid w:val="00E67AE1"/>
    <w:rsid w:val="00E874DD"/>
    <w:rsid w:val="00EC2E73"/>
    <w:rsid w:val="00ED5128"/>
    <w:rsid w:val="00EE52C7"/>
    <w:rsid w:val="00F53288"/>
    <w:rsid w:val="00F7300C"/>
    <w:rsid w:val="00FF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9B"/>
  </w:style>
  <w:style w:type="paragraph" w:styleId="1">
    <w:name w:val="heading 1"/>
    <w:basedOn w:val="a"/>
    <w:link w:val="10"/>
    <w:uiPriority w:val="9"/>
    <w:qFormat/>
    <w:rsid w:val="00E87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97EEF"/>
    <w:rPr>
      <w:b/>
      <w:bCs/>
    </w:rPr>
  </w:style>
  <w:style w:type="paragraph" w:customStyle="1" w:styleId="style23">
    <w:name w:val="style23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1">
    <w:name w:val="style21"/>
    <w:basedOn w:val="a0"/>
    <w:rsid w:val="00797EEF"/>
  </w:style>
  <w:style w:type="paragraph" w:customStyle="1" w:styleId="style22">
    <w:name w:val="style22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9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9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EF"/>
    <w:rPr>
      <w:rFonts w:ascii="Tahoma" w:hAnsi="Tahoma" w:cs="Tahoma"/>
      <w:sz w:val="16"/>
      <w:szCs w:val="16"/>
    </w:rPr>
  </w:style>
  <w:style w:type="paragraph" w:customStyle="1" w:styleId="style18">
    <w:name w:val="style18"/>
    <w:basedOn w:val="a"/>
    <w:rsid w:val="00DB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874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874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yle7">
    <w:name w:val="style7"/>
    <w:basedOn w:val="a0"/>
    <w:rsid w:val="00E874DD"/>
  </w:style>
  <w:style w:type="character" w:customStyle="1" w:styleId="style10">
    <w:name w:val="style10"/>
    <w:basedOn w:val="a0"/>
    <w:rsid w:val="00E874DD"/>
  </w:style>
  <w:style w:type="character" w:customStyle="1" w:styleId="style8">
    <w:name w:val="style8"/>
    <w:basedOn w:val="a0"/>
    <w:rsid w:val="00E874DD"/>
  </w:style>
  <w:style w:type="paragraph" w:customStyle="1" w:styleId="style71">
    <w:name w:val="style71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E8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5CB8F-81EC-4EF2-AE39-D561452B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18</cp:revision>
  <cp:lastPrinted>2017-10-02T18:44:00Z</cp:lastPrinted>
  <dcterms:created xsi:type="dcterms:W3CDTF">2017-10-01T08:42:00Z</dcterms:created>
  <dcterms:modified xsi:type="dcterms:W3CDTF">2017-11-10T14:20:00Z</dcterms:modified>
</cp:coreProperties>
</file>