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E5C" w:rsidRDefault="00E76E5C" w:rsidP="00272B18">
      <w:pPr>
        <w:suppressAutoHyphens w:val="0"/>
        <w:jc w:val="both"/>
        <w:rPr>
          <w:color w:val="000000"/>
          <w:lang w:eastAsia="ru-RU"/>
        </w:rPr>
      </w:pPr>
      <w:r>
        <w:rPr>
          <w:b/>
          <w:bCs/>
          <w:noProof/>
          <w:sz w:val="19"/>
          <w:szCs w:val="19"/>
          <w:lang w:eastAsia="ru-RU"/>
        </w:rPr>
        <w:drawing>
          <wp:inline distT="0" distB="0" distL="0" distR="0">
            <wp:extent cx="6813265" cy="9236467"/>
            <wp:effectExtent l="19050" t="0" r="6635" b="0"/>
            <wp:docPr id="1" name="Рисунок 1" descr="C:\Users\Mastercom\Desktop\положение общего собрания трудового коллекти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tercom\Desktop\положение общего собрания трудового коллектива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2516" cy="9235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6E5C" w:rsidRDefault="00E76E5C" w:rsidP="00272B18">
      <w:pPr>
        <w:suppressAutoHyphens w:val="0"/>
        <w:jc w:val="both"/>
        <w:rPr>
          <w:color w:val="000000"/>
          <w:lang w:eastAsia="ru-RU"/>
        </w:rPr>
      </w:pPr>
    </w:p>
    <w:p w:rsidR="00E76E5C" w:rsidRDefault="00E76E5C" w:rsidP="00272B18">
      <w:pPr>
        <w:suppressAutoHyphens w:val="0"/>
        <w:jc w:val="both"/>
        <w:rPr>
          <w:color w:val="000000"/>
          <w:lang w:eastAsia="ru-RU"/>
        </w:rPr>
      </w:pPr>
    </w:p>
    <w:p w:rsidR="00794EBD" w:rsidRPr="00794EBD" w:rsidRDefault="00794EBD" w:rsidP="00272B18">
      <w:pPr>
        <w:suppressAutoHyphens w:val="0"/>
        <w:jc w:val="both"/>
        <w:rPr>
          <w:color w:val="000000"/>
          <w:sz w:val="23"/>
          <w:szCs w:val="23"/>
          <w:lang w:eastAsia="ru-RU"/>
        </w:rPr>
      </w:pPr>
      <w:r w:rsidRPr="00794EBD">
        <w:rPr>
          <w:color w:val="000000"/>
          <w:lang w:eastAsia="ru-RU"/>
        </w:rPr>
        <w:t>-           потребовать обсуждения общим собранием трудового коллектива любого вопроса, касающегося деятельности Школы, если его предложение поддержит не менее 1/3 членов общего собрания трудового коллектива;</w:t>
      </w:r>
    </w:p>
    <w:p w:rsidR="00794EBD" w:rsidRPr="00794EBD" w:rsidRDefault="00794EBD" w:rsidP="00272B18">
      <w:pPr>
        <w:suppressAutoHyphens w:val="0"/>
        <w:jc w:val="both"/>
        <w:rPr>
          <w:color w:val="000000"/>
          <w:sz w:val="23"/>
          <w:szCs w:val="23"/>
          <w:lang w:eastAsia="ru-RU"/>
        </w:rPr>
      </w:pPr>
      <w:r w:rsidRPr="00794EBD">
        <w:rPr>
          <w:color w:val="000000"/>
          <w:lang w:eastAsia="ru-RU"/>
        </w:rPr>
        <w:t>-           при несогласии с решением общего собрания трудового коллектива высказывать свое мотивированное мнение, которое должно быть занесено в протокол.</w:t>
      </w:r>
    </w:p>
    <w:p w:rsidR="00794EBD" w:rsidRPr="00794EBD" w:rsidRDefault="00794EBD" w:rsidP="00272B18">
      <w:pPr>
        <w:suppressAutoHyphens w:val="0"/>
        <w:jc w:val="both"/>
        <w:rPr>
          <w:color w:val="000000"/>
          <w:sz w:val="23"/>
          <w:szCs w:val="23"/>
          <w:lang w:eastAsia="ru-RU"/>
        </w:rPr>
      </w:pPr>
    </w:p>
    <w:p w:rsidR="00794EBD" w:rsidRPr="00794EBD" w:rsidRDefault="00794EBD" w:rsidP="00272B18">
      <w:pPr>
        <w:suppressAutoHyphens w:val="0"/>
        <w:jc w:val="both"/>
        <w:rPr>
          <w:color w:val="000000"/>
          <w:sz w:val="23"/>
          <w:szCs w:val="23"/>
          <w:lang w:eastAsia="ru-RU"/>
        </w:rPr>
      </w:pPr>
      <w:r w:rsidRPr="00794EBD">
        <w:rPr>
          <w:b/>
          <w:bCs/>
          <w:color w:val="000000"/>
          <w:lang w:eastAsia="ru-RU"/>
        </w:rPr>
        <w:t>V. ОРГАНИЗАЦИЯ  ДЕЯТЕЛЬНОСТИ ОБЩЕГО СОБРАНИЯ ТРУДОВОГО КОЛЛЕКТИВА</w:t>
      </w:r>
    </w:p>
    <w:p w:rsidR="00794EBD" w:rsidRPr="00794EBD" w:rsidRDefault="00794EBD" w:rsidP="00272B18">
      <w:pPr>
        <w:suppressAutoHyphens w:val="0"/>
        <w:jc w:val="both"/>
        <w:rPr>
          <w:color w:val="000000"/>
          <w:sz w:val="23"/>
          <w:szCs w:val="23"/>
          <w:lang w:eastAsia="ru-RU"/>
        </w:rPr>
      </w:pPr>
      <w:r w:rsidRPr="00794EBD">
        <w:rPr>
          <w:color w:val="000000"/>
          <w:lang w:eastAsia="ru-RU"/>
        </w:rPr>
        <w:t>5.1. В состав общего собрания трудового коллектива входят все работники Школы.</w:t>
      </w:r>
    </w:p>
    <w:p w:rsidR="00794EBD" w:rsidRPr="00794EBD" w:rsidRDefault="00794EBD" w:rsidP="00272B18">
      <w:pPr>
        <w:suppressAutoHyphens w:val="0"/>
        <w:jc w:val="both"/>
        <w:rPr>
          <w:color w:val="000000"/>
          <w:sz w:val="23"/>
          <w:szCs w:val="23"/>
          <w:lang w:eastAsia="ru-RU"/>
        </w:rPr>
      </w:pPr>
      <w:r w:rsidRPr="00794EBD">
        <w:rPr>
          <w:color w:val="000000"/>
          <w:lang w:eastAsia="ru-RU"/>
        </w:rPr>
        <w:t>5.2. Для ведения общего собрания трудового коллектива из его состава избирается председатель и секретарь.</w:t>
      </w:r>
    </w:p>
    <w:p w:rsidR="00794EBD" w:rsidRPr="00794EBD" w:rsidRDefault="00794EBD" w:rsidP="00272B18">
      <w:pPr>
        <w:suppressAutoHyphens w:val="0"/>
        <w:jc w:val="both"/>
        <w:rPr>
          <w:color w:val="000000"/>
          <w:sz w:val="23"/>
          <w:szCs w:val="23"/>
          <w:lang w:eastAsia="ru-RU"/>
        </w:rPr>
      </w:pPr>
      <w:r w:rsidRPr="00794EBD">
        <w:rPr>
          <w:color w:val="000000"/>
          <w:lang w:eastAsia="ru-RU"/>
        </w:rPr>
        <w:t>5.3. Председатель общего собрания трудового коллектива:</w:t>
      </w:r>
    </w:p>
    <w:p w:rsidR="00794EBD" w:rsidRPr="00794EBD" w:rsidRDefault="00794EBD" w:rsidP="00272B18">
      <w:pPr>
        <w:suppressAutoHyphens w:val="0"/>
        <w:jc w:val="both"/>
        <w:rPr>
          <w:color w:val="000000"/>
          <w:sz w:val="23"/>
          <w:szCs w:val="23"/>
          <w:lang w:eastAsia="ru-RU"/>
        </w:rPr>
      </w:pPr>
      <w:r w:rsidRPr="00794EBD">
        <w:rPr>
          <w:color w:val="000000"/>
          <w:lang w:eastAsia="ru-RU"/>
        </w:rPr>
        <w:t>-           организует деятельность общего собрания трудового коллектива;</w:t>
      </w:r>
    </w:p>
    <w:p w:rsidR="00794EBD" w:rsidRPr="00794EBD" w:rsidRDefault="00794EBD" w:rsidP="00272B18">
      <w:pPr>
        <w:suppressAutoHyphens w:val="0"/>
        <w:jc w:val="both"/>
        <w:rPr>
          <w:color w:val="000000"/>
          <w:sz w:val="23"/>
          <w:szCs w:val="23"/>
          <w:lang w:eastAsia="ru-RU"/>
        </w:rPr>
      </w:pPr>
      <w:r w:rsidRPr="00794EBD">
        <w:rPr>
          <w:color w:val="000000"/>
          <w:lang w:eastAsia="ru-RU"/>
        </w:rPr>
        <w:t>-           информирует участников трудового коллектива о предстоящем заседании не менее</w:t>
      </w:r>
      <w:proofErr w:type="gramStart"/>
      <w:r w:rsidRPr="00794EBD">
        <w:rPr>
          <w:color w:val="000000"/>
          <w:lang w:eastAsia="ru-RU"/>
        </w:rPr>
        <w:t>,</w:t>
      </w:r>
      <w:proofErr w:type="gramEnd"/>
      <w:r w:rsidRPr="00794EBD">
        <w:rPr>
          <w:color w:val="000000"/>
          <w:lang w:eastAsia="ru-RU"/>
        </w:rPr>
        <w:t xml:space="preserve"> чем за 10 дней до его проведения;</w:t>
      </w:r>
    </w:p>
    <w:p w:rsidR="00794EBD" w:rsidRPr="00794EBD" w:rsidRDefault="00794EBD" w:rsidP="00272B18">
      <w:pPr>
        <w:suppressAutoHyphens w:val="0"/>
        <w:jc w:val="both"/>
        <w:rPr>
          <w:color w:val="000000"/>
          <w:sz w:val="23"/>
          <w:szCs w:val="23"/>
          <w:lang w:eastAsia="ru-RU"/>
        </w:rPr>
      </w:pPr>
      <w:r w:rsidRPr="00794EBD">
        <w:rPr>
          <w:color w:val="000000"/>
          <w:lang w:eastAsia="ru-RU"/>
        </w:rPr>
        <w:t>-           организует подготовку и проведение общего собрания трудового коллектива (совместно с администрацией Школы);</w:t>
      </w:r>
    </w:p>
    <w:p w:rsidR="00794EBD" w:rsidRPr="00794EBD" w:rsidRDefault="00794EBD" w:rsidP="00272B18">
      <w:pPr>
        <w:suppressAutoHyphens w:val="0"/>
        <w:jc w:val="both"/>
        <w:rPr>
          <w:color w:val="000000"/>
          <w:sz w:val="23"/>
          <w:szCs w:val="23"/>
          <w:lang w:eastAsia="ru-RU"/>
        </w:rPr>
      </w:pPr>
      <w:r w:rsidRPr="00794EBD">
        <w:rPr>
          <w:color w:val="000000"/>
          <w:lang w:eastAsia="ru-RU"/>
        </w:rPr>
        <w:t>-           определяет повестку дня (совместно с администрацией Школы);</w:t>
      </w:r>
    </w:p>
    <w:p w:rsidR="00794EBD" w:rsidRPr="00794EBD" w:rsidRDefault="00794EBD" w:rsidP="00272B18">
      <w:pPr>
        <w:suppressAutoHyphens w:val="0"/>
        <w:jc w:val="both"/>
        <w:rPr>
          <w:color w:val="000000"/>
          <w:sz w:val="23"/>
          <w:szCs w:val="23"/>
          <w:lang w:eastAsia="ru-RU"/>
        </w:rPr>
      </w:pPr>
      <w:r w:rsidRPr="00794EBD">
        <w:rPr>
          <w:color w:val="000000"/>
          <w:lang w:eastAsia="ru-RU"/>
        </w:rPr>
        <w:t>-           контролирует выполнение решений общего собрания трудового коллектива.</w:t>
      </w:r>
    </w:p>
    <w:p w:rsidR="00794EBD" w:rsidRPr="00794EBD" w:rsidRDefault="00794EBD" w:rsidP="00272B18">
      <w:pPr>
        <w:suppressAutoHyphens w:val="0"/>
        <w:jc w:val="both"/>
        <w:rPr>
          <w:color w:val="000000"/>
          <w:sz w:val="23"/>
          <w:szCs w:val="23"/>
          <w:lang w:eastAsia="ru-RU"/>
        </w:rPr>
      </w:pPr>
      <w:r w:rsidRPr="00794EBD">
        <w:rPr>
          <w:color w:val="000000"/>
          <w:lang w:eastAsia="ru-RU"/>
        </w:rPr>
        <w:t>5.4. Общее собрание трудового коллектива собирается не реже 2 раз в календарный год.</w:t>
      </w:r>
    </w:p>
    <w:p w:rsidR="00794EBD" w:rsidRPr="00794EBD" w:rsidRDefault="00794EBD" w:rsidP="00272B18">
      <w:pPr>
        <w:suppressAutoHyphens w:val="0"/>
        <w:jc w:val="both"/>
        <w:rPr>
          <w:color w:val="000000"/>
          <w:sz w:val="23"/>
          <w:szCs w:val="23"/>
          <w:lang w:eastAsia="ru-RU"/>
        </w:rPr>
      </w:pPr>
      <w:r w:rsidRPr="00794EBD">
        <w:rPr>
          <w:color w:val="000000"/>
          <w:lang w:eastAsia="ru-RU"/>
        </w:rPr>
        <w:t>5.5. Общее собрание трудового коллектива считается правомочным, если на нем присутствует не менее 60% членов трудового коллектива.</w:t>
      </w:r>
    </w:p>
    <w:p w:rsidR="00794EBD" w:rsidRPr="00794EBD" w:rsidRDefault="00794EBD" w:rsidP="00272B18">
      <w:pPr>
        <w:suppressAutoHyphens w:val="0"/>
        <w:jc w:val="both"/>
        <w:rPr>
          <w:color w:val="000000"/>
          <w:sz w:val="23"/>
          <w:szCs w:val="23"/>
          <w:lang w:eastAsia="ru-RU"/>
        </w:rPr>
      </w:pPr>
      <w:r w:rsidRPr="00794EBD">
        <w:rPr>
          <w:color w:val="000000"/>
          <w:lang w:eastAsia="ru-RU"/>
        </w:rPr>
        <w:t>5.6. Решения общего собрания трудового коллектива принимаются  открытым голосованием.</w:t>
      </w:r>
    </w:p>
    <w:p w:rsidR="00794EBD" w:rsidRPr="00794EBD" w:rsidRDefault="00794EBD" w:rsidP="00272B18">
      <w:pPr>
        <w:suppressAutoHyphens w:val="0"/>
        <w:jc w:val="both"/>
        <w:rPr>
          <w:color w:val="000000"/>
          <w:sz w:val="23"/>
          <w:szCs w:val="23"/>
          <w:lang w:eastAsia="ru-RU"/>
        </w:rPr>
      </w:pPr>
      <w:r w:rsidRPr="00794EBD">
        <w:rPr>
          <w:color w:val="000000"/>
          <w:lang w:eastAsia="ru-RU"/>
        </w:rPr>
        <w:t>5.7. Решение общего собрания трудового коллектива считается принятым, если за него проголосовало не менее 60% присутствующих.</w:t>
      </w:r>
    </w:p>
    <w:p w:rsidR="00794EBD" w:rsidRPr="00794EBD" w:rsidRDefault="00794EBD" w:rsidP="00272B18">
      <w:pPr>
        <w:suppressAutoHyphens w:val="0"/>
        <w:jc w:val="both"/>
        <w:rPr>
          <w:color w:val="000000"/>
          <w:sz w:val="23"/>
          <w:szCs w:val="23"/>
          <w:lang w:eastAsia="ru-RU"/>
        </w:rPr>
      </w:pPr>
      <w:r w:rsidRPr="00794EBD">
        <w:rPr>
          <w:color w:val="000000"/>
          <w:lang w:eastAsia="ru-RU"/>
        </w:rPr>
        <w:t xml:space="preserve">5.8. Решение общего собрания трудового коллектива (не противоречащее действующему законодательству РФ и нормативно – правовым актам) </w:t>
      </w:r>
      <w:proofErr w:type="gramStart"/>
      <w:r w:rsidRPr="00794EBD">
        <w:rPr>
          <w:color w:val="000000"/>
          <w:lang w:eastAsia="ru-RU"/>
        </w:rPr>
        <w:t>обязательно к исполнению</w:t>
      </w:r>
      <w:proofErr w:type="gramEnd"/>
      <w:r w:rsidRPr="00794EBD">
        <w:rPr>
          <w:color w:val="000000"/>
          <w:lang w:eastAsia="ru-RU"/>
        </w:rPr>
        <w:t xml:space="preserve"> всех членов трудового коллектива.</w:t>
      </w:r>
    </w:p>
    <w:p w:rsidR="00794EBD" w:rsidRPr="00794EBD" w:rsidRDefault="00794EBD" w:rsidP="00272B18">
      <w:pPr>
        <w:suppressAutoHyphens w:val="0"/>
        <w:jc w:val="both"/>
        <w:rPr>
          <w:color w:val="000000"/>
          <w:sz w:val="23"/>
          <w:szCs w:val="23"/>
          <w:lang w:eastAsia="ru-RU"/>
        </w:rPr>
      </w:pPr>
    </w:p>
    <w:p w:rsidR="00794EBD" w:rsidRPr="00794EBD" w:rsidRDefault="00794EBD" w:rsidP="00272B18">
      <w:pPr>
        <w:suppressAutoHyphens w:val="0"/>
        <w:jc w:val="both"/>
        <w:rPr>
          <w:color w:val="000000"/>
          <w:sz w:val="23"/>
          <w:szCs w:val="23"/>
          <w:lang w:eastAsia="ru-RU"/>
        </w:rPr>
      </w:pPr>
    </w:p>
    <w:p w:rsidR="00794EBD" w:rsidRPr="00794EBD" w:rsidRDefault="00794EBD" w:rsidP="00272B18">
      <w:pPr>
        <w:suppressAutoHyphens w:val="0"/>
        <w:jc w:val="both"/>
        <w:rPr>
          <w:color w:val="000000"/>
          <w:sz w:val="23"/>
          <w:szCs w:val="23"/>
          <w:lang w:eastAsia="ru-RU"/>
        </w:rPr>
      </w:pPr>
    </w:p>
    <w:p w:rsidR="00794EBD" w:rsidRPr="00794EBD" w:rsidRDefault="00794EBD" w:rsidP="00272B18">
      <w:pPr>
        <w:suppressAutoHyphens w:val="0"/>
        <w:jc w:val="both"/>
        <w:rPr>
          <w:color w:val="000000"/>
          <w:sz w:val="23"/>
          <w:szCs w:val="23"/>
          <w:lang w:eastAsia="ru-RU"/>
        </w:rPr>
      </w:pPr>
      <w:r w:rsidRPr="00794EBD">
        <w:rPr>
          <w:b/>
          <w:bCs/>
          <w:color w:val="000000"/>
          <w:lang w:eastAsia="ru-RU"/>
        </w:rPr>
        <w:t>VI. ОТВЕТСТВЕННОСТЬ ОБЩЕГО СОБРАНИЯ ТРУДОВОГО КОЛЛЕКТИВА</w:t>
      </w:r>
    </w:p>
    <w:p w:rsidR="00794EBD" w:rsidRPr="00794EBD" w:rsidRDefault="00794EBD" w:rsidP="00272B18">
      <w:pPr>
        <w:suppressAutoHyphens w:val="0"/>
        <w:jc w:val="both"/>
        <w:rPr>
          <w:color w:val="000000"/>
          <w:sz w:val="23"/>
          <w:szCs w:val="23"/>
          <w:lang w:eastAsia="ru-RU"/>
        </w:rPr>
      </w:pPr>
      <w:r w:rsidRPr="00794EBD">
        <w:rPr>
          <w:color w:val="000000"/>
          <w:lang w:eastAsia="ru-RU"/>
        </w:rPr>
        <w:t>6.1. Общее собрание трудового коллектива несет ответственность:</w:t>
      </w:r>
    </w:p>
    <w:p w:rsidR="00794EBD" w:rsidRPr="00794EBD" w:rsidRDefault="00794EBD" w:rsidP="00272B18">
      <w:pPr>
        <w:suppressAutoHyphens w:val="0"/>
        <w:jc w:val="both"/>
        <w:rPr>
          <w:color w:val="000000"/>
          <w:sz w:val="23"/>
          <w:szCs w:val="23"/>
          <w:lang w:eastAsia="ru-RU"/>
        </w:rPr>
      </w:pPr>
      <w:r w:rsidRPr="00794EBD">
        <w:rPr>
          <w:color w:val="000000"/>
          <w:lang w:eastAsia="ru-RU"/>
        </w:rPr>
        <w:t>-           за выполнение, выполнение не в полном объеме или невыполнение закрепленных за ней задач и функций;</w:t>
      </w:r>
    </w:p>
    <w:p w:rsidR="00794EBD" w:rsidRPr="00794EBD" w:rsidRDefault="00794EBD" w:rsidP="00272B18">
      <w:pPr>
        <w:suppressAutoHyphens w:val="0"/>
        <w:jc w:val="both"/>
        <w:rPr>
          <w:color w:val="000000"/>
          <w:sz w:val="23"/>
          <w:szCs w:val="23"/>
          <w:lang w:eastAsia="ru-RU"/>
        </w:rPr>
      </w:pPr>
      <w:r w:rsidRPr="00794EBD">
        <w:rPr>
          <w:color w:val="000000"/>
          <w:lang w:eastAsia="ru-RU"/>
        </w:rPr>
        <w:t>-           соответствие принимаемых решений действующему законодательству РФ, нормативно-правовым актам.</w:t>
      </w:r>
    </w:p>
    <w:p w:rsidR="00794EBD" w:rsidRPr="00794EBD" w:rsidRDefault="00794EBD" w:rsidP="00272B18">
      <w:pPr>
        <w:suppressAutoHyphens w:val="0"/>
        <w:jc w:val="both"/>
        <w:rPr>
          <w:color w:val="000000"/>
          <w:sz w:val="23"/>
          <w:szCs w:val="23"/>
          <w:lang w:eastAsia="ru-RU"/>
        </w:rPr>
      </w:pPr>
    </w:p>
    <w:p w:rsidR="00794EBD" w:rsidRPr="00794EBD" w:rsidRDefault="00794EBD" w:rsidP="00272B18">
      <w:pPr>
        <w:suppressAutoHyphens w:val="0"/>
        <w:jc w:val="both"/>
        <w:rPr>
          <w:color w:val="000000"/>
          <w:sz w:val="23"/>
          <w:szCs w:val="23"/>
          <w:lang w:eastAsia="ru-RU"/>
        </w:rPr>
      </w:pPr>
      <w:r w:rsidRPr="00794EBD">
        <w:rPr>
          <w:b/>
          <w:bCs/>
          <w:color w:val="000000"/>
          <w:lang w:eastAsia="ru-RU"/>
        </w:rPr>
        <w:t>VII. ДЕЛОПРОИЗВОДСТВО ОБЩЕГО СОБРАНИЯ ТРУДОВОГО КОЛЛЕКТИВА</w:t>
      </w:r>
    </w:p>
    <w:p w:rsidR="00794EBD" w:rsidRPr="00794EBD" w:rsidRDefault="00794EBD" w:rsidP="00272B18">
      <w:pPr>
        <w:suppressAutoHyphens w:val="0"/>
        <w:jc w:val="both"/>
        <w:rPr>
          <w:color w:val="000000"/>
          <w:sz w:val="23"/>
          <w:szCs w:val="23"/>
          <w:lang w:eastAsia="ru-RU"/>
        </w:rPr>
      </w:pPr>
      <w:r w:rsidRPr="00794EBD">
        <w:rPr>
          <w:color w:val="000000"/>
          <w:lang w:eastAsia="ru-RU"/>
        </w:rPr>
        <w:t>7.1. Заседания общего собрания трудового коллектива оформляются протоколом.</w:t>
      </w:r>
    </w:p>
    <w:p w:rsidR="00794EBD" w:rsidRPr="00794EBD" w:rsidRDefault="00794EBD" w:rsidP="00272B18">
      <w:pPr>
        <w:suppressAutoHyphens w:val="0"/>
        <w:jc w:val="both"/>
        <w:rPr>
          <w:color w:val="000000"/>
          <w:sz w:val="23"/>
          <w:szCs w:val="23"/>
          <w:lang w:eastAsia="ru-RU"/>
        </w:rPr>
      </w:pPr>
      <w:r w:rsidRPr="00794EBD">
        <w:rPr>
          <w:color w:val="000000"/>
          <w:lang w:eastAsia="ru-RU"/>
        </w:rPr>
        <w:t>7.2. В книге протоколов фиксируются:</w:t>
      </w:r>
    </w:p>
    <w:p w:rsidR="00794EBD" w:rsidRPr="00794EBD" w:rsidRDefault="00794EBD" w:rsidP="00272B18">
      <w:pPr>
        <w:suppressAutoHyphens w:val="0"/>
        <w:jc w:val="both"/>
        <w:rPr>
          <w:color w:val="000000"/>
          <w:sz w:val="23"/>
          <w:szCs w:val="23"/>
          <w:lang w:eastAsia="ru-RU"/>
        </w:rPr>
      </w:pPr>
      <w:r w:rsidRPr="00794EBD">
        <w:rPr>
          <w:color w:val="000000"/>
          <w:lang w:eastAsia="ru-RU"/>
        </w:rPr>
        <w:t>-           дата проведения;</w:t>
      </w:r>
    </w:p>
    <w:p w:rsidR="00794EBD" w:rsidRPr="00794EBD" w:rsidRDefault="00794EBD" w:rsidP="00272B18">
      <w:pPr>
        <w:suppressAutoHyphens w:val="0"/>
        <w:jc w:val="both"/>
        <w:rPr>
          <w:color w:val="000000"/>
          <w:sz w:val="23"/>
          <w:szCs w:val="23"/>
          <w:lang w:eastAsia="ru-RU"/>
        </w:rPr>
      </w:pPr>
      <w:r w:rsidRPr="00794EBD">
        <w:rPr>
          <w:color w:val="000000"/>
          <w:lang w:eastAsia="ru-RU"/>
        </w:rPr>
        <w:t>-           количественное присутствие (отсутствие) членов трудового коллектива;</w:t>
      </w:r>
    </w:p>
    <w:p w:rsidR="00794EBD" w:rsidRPr="00794EBD" w:rsidRDefault="00794EBD" w:rsidP="00272B18">
      <w:pPr>
        <w:suppressAutoHyphens w:val="0"/>
        <w:jc w:val="both"/>
        <w:rPr>
          <w:color w:val="000000"/>
          <w:sz w:val="23"/>
          <w:szCs w:val="23"/>
          <w:lang w:eastAsia="ru-RU"/>
        </w:rPr>
      </w:pPr>
      <w:r w:rsidRPr="00794EBD">
        <w:rPr>
          <w:color w:val="000000"/>
          <w:lang w:eastAsia="ru-RU"/>
        </w:rPr>
        <w:t>-           повестка дня;</w:t>
      </w:r>
    </w:p>
    <w:p w:rsidR="00794EBD" w:rsidRPr="00794EBD" w:rsidRDefault="00794EBD" w:rsidP="00272B18">
      <w:pPr>
        <w:suppressAutoHyphens w:val="0"/>
        <w:jc w:val="both"/>
        <w:rPr>
          <w:color w:val="000000"/>
          <w:sz w:val="23"/>
          <w:szCs w:val="23"/>
          <w:lang w:eastAsia="ru-RU"/>
        </w:rPr>
      </w:pPr>
      <w:r w:rsidRPr="00794EBD">
        <w:rPr>
          <w:color w:val="000000"/>
          <w:lang w:eastAsia="ru-RU"/>
        </w:rPr>
        <w:t>-           ход обсуждения вопросов;</w:t>
      </w:r>
    </w:p>
    <w:p w:rsidR="00794EBD" w:rsidRPr="00794EBD" w:rsidRDefault="00794EBD" w:rsidP="00272B18">
      <w:pPr>
        <w:suppressAutoHyphens w:val="0"/>
        <w:jc w:val="both"/>
        <w:rPr>
          <w:color w:val="000000"/>
          <w:sz w:val="23"/>
          <w:szCs w:val="23"/>
          <w:lang w:eastAsia="ru-RU"/>
        </w:rPr>
      </w:pPr>
      <w:r w:rsidRPr="00794EBD">
        <w:rPr>
          <w:color w:val="000000"/>
          <w:lang w:eastAsia="ru-RU"/>
        </w:rPr>
        <w:t>-           предложения, рекомендации и замечания членов трудового коллектива;</w:t>
      </w:r>
    </w:p>
    <w:p w:rsidR="00794EBD" w:rsidRPr="00794EBD" w:rsidRDefault="00794EBD" w:rsidP="00272B18">
      <w:pPr>
        <w:suppressAutoHyphens w:val="0"/>
        <w:jc w:val="both"/>
        <w:rPr>
          <w:color w:val="000000"/>
          <w:sz w:val="23"/>
          <w:szCs w:val="23"/>
          <w:lang w:eastAsia="ru-RU"/>
        </w:rPr>
      </w:pPr>
      <w:r w:rsidRPr="00794EBD">
        <w:rPr>
          <w:color w:val="000000"/>
          <w:lang w:eastAsia="ru-RU"/>
        </w:rPr>
        <w:t>-           решение.</w:t>
      </w:r>
    </w:p>
    <w:p w:rsidR="00794EBD" w:rsidRPr="00794EBD" w:rsidRDefault="00794EBD" w:rsidP="00272B18">
      <w:pPr>
        <w:suppressAutoHyphens w:val="0"/>
        <w:jc w:val="both"/>
        <w:rPr>
          <w:color w:val="000000"/>
          <w:sz w:val="23"/>
          <w:szCs w:val="23"/>
          <w:lang w:eastAsia="ru-RU"/>
        </w:rPr>
      </w:pPr>
      <w:r w:rsidRPr="00794EBD">
        <w:rPr>
          <w:color w:val="000000"/>
          <w:lang w:eastAsia="ru-RU"/>
        </w:rPr>
        <w:t>7.3. Протоколы подписываются председателем и секретарем собрания.</w:t>
      </w:r>
    </w:p>
    <w:p w:rsidR="00794EBD" w:rsidRPr="00794EBD" w:rsidRDefault="00794EBD" w:rsidP="00272B18">
      <w:pPr>
        <w:suppressAutoHyphens w:val="0"/>
        <w:jc w:val="both"/>
        <w:rPr>
          <w:color w:val="000000"/>
          <w:sz w:val="23"/>
          <w:szCs w:val="23"/>
          <w:lang w:eastAsia="ru-RU"/>
        </w:rPr>
      </w:pPr>
      <w:r w:rsidRPr="00794EBD">
        <w:rPr>
          <w:color w:val="000000"/>
          <w:lang w:eastAsia="ru-RU"/>
        </w:rPr>
        <w:t>7.4. Нумерация ведется от начала учебного года.</w:t>
      </w:r>
    </w:p>
    <w:p w:rsidR="00794EBD" w:rsidRPr="00794EBD" w:rsidRDefault="00794EBD" w:rsidP="00272B18">
      <w:pPr>
        <w:suppressAutoHyphens w:val="0"/>
        <w:jc w:val="both"/>
        <w:rPr>
          <w:color w:val="000000"/>
          <w:sz w:val="23"/>
          <w:szCs w:val="23"/>
          <w:lang w:eastAsia="ru-RU"/>
        </w:rPr>
      </w:pPr>
      <w:r w:rsidRPr="00794EBD">
        <w:rPr>
          <w:color w:val="000000"/>
          <w:lang w:eastAsia="ru-RU"/>
        </w:rPr>
        <w:t>7.5. Книга протоколов общего собрания трудового коллектива нумеруется постранично, прошнуровывается, скрепляется печатью Школы и подписывается директором Школы.</w:t>
      </w:r>
    </w:p>
    <w:p w:rsidR="007B3391" w:rsidRPr="00272B18" w:rsidRDefault="00794EBD" w:rsidP="00272B18">
      <w:pPr>
        <w:suppressAutoHyphens w:val="0"/>
        <w:jc w:val="both"/>
        <w:rPr>
          <w:color w:val="000000"/>
          <w:sz w:val="23"/>
          <w:szCs w:val="23"/>
          <w:lang w:eastAsia="ru-RU"/>
        </w:rPr>
      </w:pPr>
      <w:r w:rsidRPr="00794EBD">
        <w:rPr>
          <w:color w:val="000000"/>
          <w:lang w:eastAsia="ru-RU"/>
        </w:rPr>
        <w:lastRenderedPageBreak/>
        <w:t>7.6. Книга протоколов общего собрания трудового коллектива хранится в делах Школы и передается по акту.</w:t>
      </w:r>
    </w:p>
    <w:sectPr w:rsidR="007B3391" w:rsidRPr="00272B18" w:rsidSect="00272B18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794EBD"/>
    <w:rsid w:val="000C681A"/>
    <w:rsid w:val="00272B18"/>
    <w:rsid w:val="002F712D"/>
    <w:rsid w:val="003A7FC7"/>
    <w:rsid w:val="004A06CD"/>
    <w:rsid w:val="00637248"/>
    <w:rsid w:val="0074617B"/>
    <w:rsid w:val="00766CD6"/>
    <w:rsid w:val="00794EBD"/>
    <w:rsid w:val="007B3391"/>
    <w:rsid w:val="0091480F"/>
    <w:rsid w:val="00980605"/>
    <w:rsid w:val="00AF6B61"/>
    <w:rsid w:val="00D4554D"/>
    <w:rsid w:val="00E354A6"/>
    <w:rsid w:val="00E4752C"/>
    <w:rsid w:val="00E76E5C"/>
    <w:rsid w:val="00E91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52C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4752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475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4752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4752C"/>
    <w:pPr>
      <w:keepNext/>
      <w:suppressAutoHyphens w:val="0"/>
      <w:ind w:right="-1"/>
      <w:jc w:val="right"/>
      <w:outlineLvl w:val="3"/>
    </w:pPr>
    <w:rPr>
      <w:i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E4752C"/>
    <w:pPr>
      <w:keepNext/>
      <w:suppressAutoHyphens w:val="0"/>
      <w:jc w:val="center"/>
      <w:outlineLvl w:val="4"/>
    </w:pPr>
    <w:rPr>
      <w:b/>
      <w:sz w:val="22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E4752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752C"/>
    <w:pPr>
      <w:keepNext/>
      <w:suppressAutoHyphens w:val="0"/>
      <w:ind w:firstLine="708"/>
      <w:jc w:val="center"/>
      <w:outlineLvl w:val="6"/>
    </w:pPr>
    <w:rPr>
      <w:b/>
      <w:i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E4752C"/>
    <w:pPr>
      <w:keepNext/>
      <w:suppressAutoHyphens w:val="0"/>
      <w:ind w:right="-1" w:firstLine="708"/>
      <w:jc w:val="center"/>
      <w:outlineLvl w:val="7"/>
    </w:pPr>
    <w:rPr>
      <w:b/>
      <w:i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E4752C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4752C"/>
    <w:rPr>
      <w:rFonts w:ascii="Arial" w:hAnsi="Arial" w:cs="Arial"/>
      <w:b/>
      <w:bCs/>
      <w:kern w:val="32"/>
      <w:sz w:val="32"/>
      <w:szCs w:val="32"/>
      <w:lang w:val="ru-RU" w:eastAsia="ar-SA" w:bidi="ar-SA"/>
    </w:rPr>
  </w:style>
  <w:style w:type="character" w:customStyle="1" w:styleId="20">
    <w:name w:val="Заголовок 2 Знак"/>
    <w:link w:val="2"/>
    <w:rsid w:val="00E4752C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30">
    <w:name w:val="Заголовок 3 Знак"/>
    <w:basedOn w:val="a0"/>
    <w:link w:val="3"/>
    <w:rsid w:val="00E4752C"/>
    <w:rPr>
      <w:rFonts w:ascii="Arial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E4752C"/>
    <w:rPr>
      <w:i/>
      <w:sz w:val="24"/>
    </w:rPr>
  </w:style>
  <w:style w:type="character" w:customStyle="1" w:styleId="50">
    <w:name w:val="Заголовок 5 Знак"/>
    <w:basedOn w:val="a0"/>
    <w:link w:val="5"/>
    <w:rsid w:val="00E4752C"/>
    <w:rPr>
      <w:b/>
      <w:sz w:val="22"/>
    </w:rPr>
  </w:style>
  <w:style w:type="character" w:customStyle="1" w:styleId="60">
    <w:name w:val="Заголовок 6 Знак"/>
    <w:basedOn w:val="a0"/>
    <w:link w:val="6"/>
    <w:rsid w:val="00E4752C"/>
    <w:rPr>
      <w:b/>
      <w:bCs/>
      <w:sz w:val="22"/>
      <w:szCs w:val="22"/>
      <w:lang w:eastAsia="ar-SA"/>
    </w:rPr>
  </w:style>
  <w:style w:type="character" w:customStyle="1" w:styleId="70">
    <w:name w:val="Заголовок 7 Знак"/>
    <w:basedOn w:val="a0"/>
    <w:link w:val="7"/>
    <w:rsid w:val="00E4752C"/>
    <w:rPr>
      <w:b/>
      <w:i/>
      <w:sz w:val="28"/>
    </w:rPr>
  </w:style>
  <w:style w:type="character" w:customStyle="1" w:styleId="80">
    <w:name w:val="Заголовок 8 Знак"/>
    <w:basedOn w:val="a0"/>
    <w:link w:val="8"/>
    <w:rsid w:val="00E4752C"/>
    <w:rPr>
      <w:b/>
      <w:i/>
      <w:sz w:val="24"/>
    </w:rPr>
  </w:style>
  <w:style w:type="character" w:customStyle="1" w:styleId="90">
    <w:name w:val="Заголовок 9 Знак"/>
    <w:basedOn w:val="a0"/>
    <w:link w:val="9"/>
    <w:rsid w:val="00E4752C"/>
    <w:rPr>
      <w:rFonts w:ascii="Arial" w:hAnsi="Arial" w:cs="Arial"/>
      <w:sz w:val="22"/>
      <w:szCs w:val="22"/>
      <w:lang w:eastAsia="ar-SA"/>
    </w:rPr>
  </w:style>
  <w:style w:type="paragraph" w:styleId="a3">
    <w:name w:val="Title"/>
    <w:basedOn w:val="a"/>
    <w:link w:val="a4"/>
    <w:qFormat/>
    <w:rsid w:val="00E4752C"/>
    <w:pPr>
      <w:suppressAutoHyphens w:val="0"/>
      <w:jc w:val="center"/>
    </w:pPr>
    <w:rPr>
      <w:b/>
      <w:sz w:val="28"/>
      <w:szCs w:val="20"/>
      <w:lang w:eastAsia="ru-RU"/>
    </w:rPr>
  </w:style>
  <w:style w:type="character" w:customStyle="1" w:styleId="a4">
    <w:name w:val="Название Знак"/>
    <w:link w:val="a3"/>
    <w:rsid w:val="00E4752C"/>
    <w:rPr>
      <w:b/>
      <w:sz w:val="28"/>
      <w:lang w:val="ru-RU" w:eastAsia="ru-RU" w:bidi="ar-SA"/>
    </w:rPr>
  </w:style>
  <w:style w:type="paragraph" w:styleId="a5">
    <w:name w:val="Subtitle"/>
    <w:basedOn w:val="a"/>
    <w:link w:val="a6"/>
    <w:qFormat/>
    <w:rsid w:val="00E4752C"/>
    <w:pPr>
      <w:suppressAutoHyphens w:val="0"/>
      <w:jc w:val="center"/>
    </w:pPr>
    <w:rPr>
      <w:b/>
      <w:szCs w:val="20"/>
      <w:lang w:eastAsia="ru-RU"/>
    </w:rPr>
  </w:style>
  <w:style w:type="character" w:customStyle="1" w:styleId="a6">
    <w:name w:val="Подзаголовок Знак"/>
    <w:link w:val="a5"/>
    <w:rsid w:val="00E4752C"/>
    <w:rPr>
      <w:b/>
      <w:sz w:val="24"/>
      <w:lang w:val="ru-RU" w:eastAsia="ru-RU" w:bidi="ar-SA"/>
    </w:rPr>
  </w:style>
  <w:style w:type="character" w:styleId="a7">
    <w:name w:val="Strong"/>
    <w:uiPriority w:val="22"/>
    <w:qFormat/>
    <w:rsid w:val="00E4752C"/>
    <w:rPr>
      <w:b/>
      <w:bCs/>
    </w:rPr>
  </w:style>
  <w:style w:type="character" w:styleId="a8">
    <w:name w:val="Emphasis"/>
    <w:basedOn w:val="a0"/>
    <w:qFormat/>
    <w:rsid w:val="00E4752C"/>
    <w:rPr>
      <w:i/>
      <w:iCs/>
    </w:rPr>
  </w:style>
  <w:style w:type="paragraph" w:styleId="a9">
    <w:name w:val="List Paragraph"/>
    <w:basedOn w:val="a"/>
    <w:qFormat/>
    <w:rsid w:val="00E4752C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apple-converted-space">
    <w:name w:val="apple-converted-space"/>
    <w:basedOn w:val="a0"/>
    <w:rsid w:val="00794EBD"/>
  </w:style>
  <w:style w:type="paragraph" w:styleId="aa">
    <w:name w:val="Balloon Text"/>
    <w:basedOn w:val="a"/>
    <w:link w:val="ab"/>
    <w:uiPriority w:val="99"/>
    <w:semiHidden/>
    <w:unhideWhenUsed/>
    <w:rsid w:val="00272B1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72B18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7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1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2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440305">
                      <w:marLeft w:val="81"/>
                      <w:marRight w:val="81"/>
                      <w:marTop w:val="81"/>
                      <w:marBottom w:val="81"/>
                      <w:divBdr>
                        <w:top w:val="dotted" w:sz="6" w:space="2" w:color="90A05E"/>
                        <w:left w:val="dotted" w:sz="6" w:space="2" w:color="90A05E"/>
                        <w:bottom w:val="dotted" w:sz="6" w:space="2" w:color="90A05E"/>
                        <w:right w:val="dotted" w:sz="6" w:space="2" w:color="90A05E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438</Words>
  <Characters>2497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Mastercom</cp:lastModifiedBy>
  <cp:revision>16</cp:revision>
  <cp:lastPrinted>2017-03-28T07:58:00Z</cp:lastPrinted>
  <dcterms:created xsi:type="dcterms:W3CDTF">2014-12-03T11:50:00Z</dcterms:created>
  <dcterms:modified xsi:type="dcterms:W3CDTF">2017-11-13T13:54:00Z</dcterms:modified>
</cp:coreProperties>
</file>